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5112E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5112E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5112E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5112E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5112E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5112E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5112E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5112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F5112E" w14:paraId="7352BE35" w14:textId="77777777" w:rsidTr="00BE13F0">
        <w:tc>
          <w:tcPr>
            <w:tcW w:w="5245" w:type="dxa"/>
          </w:tcPr>
          <w:p w14:paraId="6C2A8CE8" w14:textId="59A884FB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5112E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F5112E" w:rsidRDefault="004D7FEE" w:rsidP="00BE13F0">
            <w:pPr>
              <w:rPr>
                <w:sz w:val="28"/>
                <w:szCs w:val="28"/>
              </w:rPr>
            </w:pPr>
            <w:r w:rsidRPr="00F5112E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F5112E" w:rsidRDefault="004D7FEE" w:rsidP="00BE13F0">
            <w:pPr>
              <w:rPr>
                <w:sz w:val="28"/>
                <w:szCs w:val="28"/>
              </w:rPr>
            </w:pPr>
            <w:r w:rsidRPr="00F5112E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5112E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F5112E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AE2A6E0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5112E">
              <w:rPr>
                <w:sz w:val="28"/>
                <w:szCs w:val="22"/>
                <w:lang w:eastAsia="en-US" w:bidi="ru-RU"/>
              </w:rPr>
              <w:t>«</w:t>
            </w:r>
            <w:r w:rsidR="00D83A2D">
              <w:rPr>
                <w:sz w:val="28"/>
                <w:szCs w:val="22"/>
                <w:lang w:eastAsia="en-US" w:bidi="ru-RU"/>
              </w:rPr>
              <w:t>20</w:t>
            </w:r>
            <w:r w:rsidRPr="00F5112E">
              <w:rPr>
                <w:sz w:val="28"/>
                <w:szCs w:val="22"/>
                <w:lang w:eastAsia="en-US" w:bidi="ru-RU"/>
              </w:rPr>
              <w:t xml:space="preserve">» </w:t>
            </w:r>
            <w:r w:rsidR="00D83A2D">
              <w:rPr>
                <w:sz w:val="28"/>
                <w:szCs w:val="22"/>
                <w:lang w:eastAsia="en-US" w:bidi="ru-RU"/>
              </w:rPr>
              <w:t>апреля</w:t>
            </w:r>
            <w:bookmarkStart w:id="0" w:name="_GoBack"/>
            <w:bookmarkEnd w:id="0"/>
            <w:r w:rsidRPr="00F5112E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14:paraId="55B74805" w14:textId="77777777" w:rsidR="004D7FEE" w:rsidRPr="00F5112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5112E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5EF88E4F" w14:textId="7CD7E7FE" w:rsidR="00CA2BFF" w:rsidRPr="00F5112E" w:rsidRDefault="00FE172E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F5112E">
        <w:rPr>
          <w:b/>
          <w:sz w:val="32"/>
          <w:szCs w:val="22"/>
          <w:lang w:bidi="ru-RU"/>
        </w:rPr>
        <w:t>Кузнецова Ю.М</w:t>
      </w:r>
      <w:r w:rsidR="00811CE8" w:rsidRPr="00F5112E">
        <w:rPr>
          <w:b/>
          <w:sz w:val="32"/>
          <w:szCs w:val="22"/>
          <w:lang w:bidi="ru-RU"/>
        </w:rPr>
        <w:t>.</w:t>
      </w:r>
    </w:p>
    <w:p w14:paraId="00785F45" w14:textId="77777777" w:rsidR="00CA2BFF" w:rsidRPr="00F5112E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3EBDCDDD" w:rsidR="00CA2BFF" w:rsidRPr="00F5112E" w:rsidRDefault="00FE172E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F5112E">
        <w:rPr>
          <w:b/>
          <w:sz w:val="36"/>
          <w:szCs w:val="22"/>
          <w:lang w:bidi="ru-RU"/>
        </w:rPr>
        <w:t>Проектная деятельность в рекламе и связях с общественностью</w:t>
      </w:r>
    </w:p>
    <w:p w14:paraId="7A125124" w14:textId="77777777" w:rsidR="00CA2BFF" w:rsidRPr="00F5112E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5112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5112E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5112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5112E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5112E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5112E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5112E" w:rsidRDefault="00CA2BFF" w:rsidP="00CA2BFF">
      <w:pPr>
        <w:ind w:right="284"/>
        <w:jc w:val="center"/>
        <w:rPr>
          <w:i/>
          <w:iCs/>
        </w:rPr>
      </w:pPr>
      <w:r w:rsidRPr="00F5112E">
        <w:rPr>
          <w:i/>
          <w:iCs/>
        </w:rPr>
        <w:t xml:space="preserve">Рекомендовано Ученым советом </w:t>
      </w:r>
    </w:p>
    <w:p w14:paraId="458F5452" w14:textId="77777777" w:rsidR="00CA2BFF" w:rsidRPr="00F5112E" w:rsidRDefault="00CA2BFF" w:rsidP="00CA2BFF">
      <w:pPr>
        <w:ind w:right="284"/>
        <w:jc w:val="center"/>
      </w:pPr>
      <w:r w:rsidRPr="00F5112E">
        <w:rPr>
          <w:i/>
          <w:iCs/>
        </w:rPr>
        <w:t>Факультета социальных наук и массовых коммуникаций</w:t>
      </w:r>
    </w:p>
    <w:p w14:paraId="26A2A41C" w14:textId="394FB56C" w:rsidR="00CA2BFF" w:rsidRPr="00F5112E" w:rsidRDefault="00CA2BFF" w:rsidP="00CA2BFF">
      <w:pPr>
        <w:ind w:right="284"/>
        <w:jc w:val="center"/>
      </w:pPr>
      <w:r w:rsidRPr="00F5112E">
        <w:rPr>
          <w:i/>
          <w:iCs/>
        </w:rPr>
        <w:t xml:space="preserve">(протокол № </w:t>
      </w:r>
      <w:r w:rsidR="000F66C5" w:rsidRPr="00F5112E">
        <w:rPr>
          <w:i/>
          <w:iCs/>
        </w:rPr>
        <w:t>31</w:t>
      </w:r>
      <w:r w:rsidRPr="00F5112E">
        <w:rPr>
          <w:i/>
          <w:iCs/>
        </w:rPr>
        <w:t xml:space="preserve"> от </w:t>
      </w:r>
      <w:r w:rsidR="000F66C5" w:rsidRPr="00F5112E">
        <w:rPr>
          <w:i/>
          <w:iCs/>
        </w:rPr>
        <w:t>18.04.</w:t>
      </w:r>
      <w:r w:rsidRPr="00F5112E">
        <w:rPr>
          <w:i/>
          <w:iCs/>
        </w:rPr>
        <w:t>2023 г.)</w:t>
      </w:r>
    </w:p>
    <w:p w14:paraId="487E833D" w14:textId="77777777" w:rsidR="00CA2BFF" w:rsidRPr="00F5112E" w:rsidRDefault="00CA2BFF" w:rsidP="00CA2BFF">
      <w:pPr>
        <w:ind w:right="284"/>
        <w:jc w:val="center"/>
      </w:pPr>
      <w:r w:rsidRPr="00F5112E">
        <w:rPr>
          <w:i/>
          <w:iCs/>
        </w:rPr>
        <w:t> </w:t>
      </w:r>
    </w:p>
    <w:p w14:paraId="387D966C" w14:textId="77777777" w:rsidR="00CA2BFF" w:rsidRPr="00F5112E" w:rsidRDefault="00CA2BFF" w:rsidP="00CA2BFF">
      <w:pPr>
        <w:ind w:right="284"/>
        <w:jc w:val="center"/>
      </w:pPr>
      <w:r w:rsidRPr="00F5112E">
        <w:rPr>
          <w:i/>
          <w:iCs/>
        </w:rPr>
        <w:t>Одобрено Советом учебно-научного</w:t>
      </w:r>
    </w:p>
    <w:p w14:paraId="45009037" w14:textId="77777777" w:rsidR="00CA2BFF" w:rsidRPr="00F5112E" w:rsidRDefault="00CA2BFF" w:rsidP="00CA2BFF">
      <w:pPr>
        <w:ind w:right="284"/>
        <w:jc w:val="center"/>
        <w:rPr>
          <w:i/>
          <w:iCs/>
        </w:rPr>
      </w:pPr>
      <w:r w:rsidRPr="00F5112E">
        <w:rPr>
          <w:i/>
          <w:iCs/>
        </w:rPr>
        <w:t>Департамента массовых коммуникаций и медиабизнеса</w:t>
      </w:r>
      <w:r w:rsidRPr="00F5112E">
        <w:rPr>
          <w:i/>
          <w:iCs/>
        </w:rPr>
        <w:br/>
        <w:t>Факультета социальных наук и массовых коммуникаций</w:t>
      </w:r>
    </w:p>
    <w:p w14:paraId="41A965CC" w14:textId="4E060735" w:rsidR="00CA2BFF" w:rsidRPr="00F5112E" w:rsidRDefault="00CA2BFF" w:rsidP="00CA2BFF">
      <w:pPr>
        <w:ind w:right="284"/>
        <w:jc w:val="center"/>
      </w:pPr>
      <w:r w:rsidRPr="00F5112E">
        <w:rPr>
          <w:i/>
          <w:iCs/>
        </w:rPr>
        <w:t xml:space="preserve">(протокол № </w:t>
      </w:r>
      <w:r w:rsidR="000F66C5" w:rsidRPr="00F5112E">
        <w:rPr>
          <w:i/>
          <w:iCs/>
        </w:rPr>
        <w:t xml:space="preserve">7 </w:t>
      </w:r>
      <w:r w:rsidRPr="00F5112E">
        <w:rPr>
          <w:i/>
          <w:iCs/>
        </w:rPr>
        <w:t xml:space="preserve">от </w:t>
      </w:r>
      <w:r w:rsidR="000F66C5" w:rsidRPr="00F5112E">
        <w:rPr>
          <w:i/>
          <w:iCs/>
        </w:rPr>
        <w:t>20.03.</w:t>
      </w:r>
      <w:r w:rsidRPr="00F5112E">
        <w:rPr>
          <w:i/>
          <w:iCs/>
        </w:rPr>
        <w:t>2023 г.)</w:t>
      </w:r>
    </w:p>
    <w:p w14:paraId="1AB31875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5112E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5112E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5112E">
        <w:rPr>
          <w:sz w:val="28"/>
          <w:szCs w:val="28"/>
          <w:lang w:bidi="ru-RU"/>
        </w:rPr>
        <w:t>Москва 2023</w:t>
      </w:r>
    </w:p>
    <w:p w14:paraId="4F623BF2" w14:textId="77777777" w:rsidR="00CA2BFF" w:rsidRPr="00F5112E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5112E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5112E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5112E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5112E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5112E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5112E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5112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5112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5112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5112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5112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5112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5112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5112E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Pr="00F5112E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F5112E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F5112E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5112E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1B5F4E9E" w14:textId="77777777" w:rsidR="00FE172E" w:rsidRPr="00F5112E" w:rsidRDefault="00FE172E" w:rsidP="00FE172E">
      <w:pPr>
        <w:widowControl w:val="0"/>
        <w:jc w:val="center"/>
        <w:rPr>
          <w:b/>
          <w:sz w:val="32"/>
          <w:szCs w:val="22"/>
          <w:lang w:bidi="ru-RU"/>
        </w:rPr>
      </w:pPr>
      <w:r w:rsidRPr="00F5112E">
        <w:rPr>
          <w:b/>
          <w:sz w:val="32"/>
          <w:szCs w:val="22"/>
          <w:lang w:bidi="ru-RU"/>
        </w:rPr>
        <w:t>Кузнецова Ю.М.</w:t>
      </w:r>
    </w:p>
    <w:p w14:paraId="3257C2A4" w14:textId="77777777" w:rsidR="00FE172E" w:rsidRPr="00F5112E" w:rsidRDefault="00FE172E" w:rsidP="00FE172E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6BD2CCBE" w:rsidR="008A1CD6" w:rsidRPr="00F5112E" w:rsidRDefault="00FE172E" w:rsidP="00FE17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F5112E">
        <w:rPr>
          <w:b/>
          <w:sz w:val="36"/>
          <w:szCs w:val="22"/>
          <w:lang w:bidi="ru-RU"/>
        </w:rPr>
        <w:t>Проектная деятельность в рекламе и связях с общественностью</w:t>
      </w:r>
    </w:p>
    <w:p w14:paraId="084DB0B1" w14:textId="77777777" w:rsidR="008A1CD6" w:rsidRPr="00F5112E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5112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5112E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5112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F5112E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5112E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5112E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5112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F5112E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5112E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5112E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Pr="00F5112E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F5112E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F5112E" w:rsidRDefault="00CA2BFF" w:rsidP="00CA2BFF">
      <w:pPr>
        <w:jc w:val="center"/>
        <w:rPr>
          <w:szCs w:val="28"/>
          <w:lang w:bidi="ru-RU"/>
        </w:rPr>
      </w:pPr>
    </w:p>
    <w:p w14:paraId="567B4787" w14:textId="3DF7DEFC" w:rsidR="00CE591B" w:rsidRPr="00F5112E" w:rsidRDefault="00CA2BFF" w:rsidP="00CA2BFF">
      <w:pPr>
        <w:jc w:val="center"/>
        <w:rPr>
          <w:sz w:val="36"/>
          <w:szCs w:val="36"/>
        </w:rPr>
      </w:pPr>
      <w:r w:rsidRPr="00F5112E">
        <w:rPr>
          <w:sz w:val="28"/>
          <w:szCs w:val="28"/>
          <w:lang w:bidi="ru-RU"/>
        </w:rPr>
        <w:t>Москва 2023</w:t>
      </w:r>
    </w:p>
    <w:p w14:paraId="5273EC2B" w14:textId="77777777" w:rsidR="00CE591B" w:rsidRPr="00F5112E" w:rsidRDefault="00D60B2E" w:rsidP="002E0528">
      <w:pPr>
        <w:ind w:firstLine="567"/>
        <w:jc w:val="both"/>
        <w:rPr>
          <w:bCs/>
          <w:sz w:val="28"/>
          <w:szCs w:val="28"/>
        </w:rPr>
      </w:pPr>
      <w:r w:rsidRPr="00F5112E">
        <w:rPr>
          <w:sz w:val="28"/>
          <w:szCs w:val="28"/>
        </w:rPr>
        <w:lastRenderedPageBreak/>
        <w:t xml:space="preserve">       </w:t>
      </w:r>
    </w:p>
    <w:p w14:paraId="2F724D92" w14:textId="77777777" w:rsidR="00CE591B" w:rsidRPr="00F5112E" w:rsidRDefault="00753CB6" w:rsidP="002807F3">
      <w:pPr>
        <w:spacing w:after="240"/>
        <w:rPr>
          <w:b/>
          <w:bCs/>
          <w:sz w:val="28"/>
          <w:szCs w:val="28"/>
        </w:rPr>
      </w:pPr>
      <w:r w:rsidRPr="00F5112E">
        <w:rPr>
          <w:b/>
          <w:bCs/>
          <w:sz w:val="28"/>
          <w:szCs w:val="28"/>
        </w:rPr>
        <w:t>1. Наименование дисциплины</w:t>
      </w:r>
    </w:p>
    <w:p w14:paraId="4F16A724" w14:textId="488279C9" w:rsidR="00CE591B" w:rsidRPr="00F5112E" w:rsidRDefault="00D60B2E" w:rsidP="00FE172E">
      <w:pPr>
        <w:rPr>
          <w:sz w:val="28"/>
          <w:szCs w:val="28"/>
        </w:rPr>
      </w:pPr>
      <w:r w:rsidRPr="00F5112E">
        <w:rPr>
          <w:sz w:val="28"/>
          <w:szCs w:val="28"/>
        </w:rPr>
        <w:t>«</w:t>
      </w:r>
      <w:r w:rsidR="00FE172E" w:rsidRPr="00F5112E">
        <w:rPr>
          <w:sz w:val="28"/>
          <w:szCs w:val="28"/>
        </w:rPr>
        <w:t>Проектная деятельность в рекламе и связях с общественностью</w:t>
      </w:r>
      <w:r w:rsidRPr="00F5112E">
        <w:rPr>
          <w:sz w:val="28"/>
          <w:szCs w:val="28"/>
        </w:rPr>
        <w:t>»</w:t>
      </w:r>
    </w:p>
    <w:p w14:paraId="3316E666" w14:textId="77777777" w:rsidR="00CE591B" w:rsidRPr="00F5112E" w:rsidRDefault="00CE591B">
      <w:pPr>
        <w:rPr>
          <w:sz w:val="28"/>
          <w:szCs w:val="28"/>
        </w:rPr>
      </w:pPr>
    </w:p>
    <w:p w14:paraId="10919420" w14:textId="77777777" w:rsidR="00CE591B" w:rsidRPr="00F5112E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5112E">
        <w:rPr>
          <w:b/>
          <w:bCs/>
          <w:color w:val="auto"/>
          <w:sz w:val="28"/>
          <w:szCs w:val="28"/>
        </w:rPr>
        <w:t xml:space="preserve">2. </w:t>
      </w:r>
      <w:r w:rsidRPr="00F5112E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5112E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7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206"/>
        <w:gridCol w:w="3314"/>
      </w:tblGrid>
      <w:tr w:rsidR="00F71849" w:rsidRPr="00F5112E" w14:paraId="796688EF" w14:textId="77777777" w:rsidTr="00DC7B9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F5112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F5112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Наименование компетенции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F5112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Индикаторы достижения компетенции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F5112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674A8" w:rsidRPr="00F5112E" w14:paraId="14694131" w14:textId="77777777" w:rsidTr="00190850">
        <w:trPr>
          <w:trHeight w:val="41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09FC70F1" w:rsidR="00A674A8" w:rsidRPr="00F5112E" w:rsidRDefault="00FE172E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ОПК-1</w:t>
            </w:r>
          </w:p>
          <w:p w14:paraId="29754443" w14:textId="77777777" w:rsidR="00A674A8" w:rsidRPr="00F5112E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A674A8" w:rsidRPr="00F5112E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37B19F90" w:rsidR="00A674A8" w:rsidRPr="00F5112E" w:rsidRDefault="00FE172E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 xml:space="preserve">Способен создавать востребованные обществом и индустрией </w:t>
            </w:r>
            <w:proofErr w:type="spellStart"/>
            <w:r w:rsidRPr="00F5112E">
              <w:t>медиатексты</w:t>
            </w:r>
            <w:proofErr w:type="spellEnd"/>
            <w:r w:rsidRPr="00F5112E">
              <w:t xml:space="preserve"> и (или) медиапродукты,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31413055" w:rsidR="00A674A8" w:rsidRPr="00F5112E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rPr>
                <w:lang w:bidi="ru-RU"/>
              </w:rPr>
              <w:t xml:space="preserve">1. </w:t>
            </w:r>
            <w:r w:rsidR="00FE172E" w:rsidRPr="00F5112E">
              <w:t xml:space="preserve">Создает </w:t>
            </w:r>
            <w:proofErr w:type="spellStart"/>
            <w:r w:rsidR="00FE172E" w:rsidRPr="00F5112E">
              <w:t>медиатексты</w:t>
            </w:r>
            <w:proofErr w:type="spellEnd"/>
            <w:r w:rsidR="00FE172E" w:rsidRPr="00F5112E">
              <w:t xml:space="preserve"> в письменной, аудиальной, визуальной форме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68BD0" w14:textId="77777777" w:rsidR="00DC7B97" w:rsidRPr="00F5112E" w:rsidRDefault="00A674A8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t xml:space="preserve"> </w:t>
            </w:r>
            <w:r w:rsidR="00DC7B97" w:rsidRPr="00F5112E">
              <w:rPr>
                <w:b/>
              </w:rPr>
              <w:t xml:space="preserve">знать: </w:t>
            </w:r>
            <w:r w:rsidR="00DC7B97" w:rsidRPr="00F5112E">
              <w:t xml:space="preserve">типы, виды, и жанровые особенности </w:t>
            </w:r>
            <w:proofErr w:type="spellStart"/>
            <w:r w:rsidR="00DC7B97" w:rsidRPr="00F5112E">
              <w:t>медиатекстов</w:t>
            </w:r>
            <w:proofErr w:type="spellEnd"/>
            <w:r w:rsidR="00DC7B97" w:rsidRPr="00F5112E">
              <w:t xml:space="preserve">, характер функционирования разнообразных </w:t>
            </w:r>
            <w:proofErr w:type="spellStart"/>
            <w:r w:rsidR="00DC7B97" w:rsidRPr="00F5112E">
              <w:t>медиатекстов</w:t>
            </w:r>
            <w:proofErr w:type="spellEnd"/>
            <w:r w:rsidR="00DC7B97" w:rsidRPr="00F5112E">
              <w:t xml:space="preserve"> в современной культуре; </w:t>
            </w:r>
          </w:p>
          <w:p w14:paraId="52D36F7F" w14:textId="7F3E9A80" w:rsidR="00A674A8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 xml:space="preserve">уметь: </w:t>
            </w:r>
            <w:r w:rsidRPr="00F5112E">
              <w:t>анализировать и</w:t>
            </w:r>
            <w:r w:rsidRPr="00F5112E">
              <w:rPr>
                <w:b/>
              </w:rPr>
              <w:t xml:space="preserve"> </w:t>
            </w:r>
            <w:r w:rsidRPr="00F5112E">
              <w:t xml:space="preserve">создавать </w:t>
            </w:r>
            <w:proofErr w:type="spellStart"/>
            <w:r w:rsidRPr="00F5112E">
              <w:t>медиатексты</w:t>
            </w:r>
            <w:proofErr w:type="spellEnd"/>
            <w:r w:rsidRPr="00F5112E">
              <w:t xml:space="preserve"> в различных формах и жанрах</w:t>
            </w:r>
          </w:p>
        </w:tc>
      </w:tr>
      <w:tr w:rsidR="00FE172E" w:rsidRPr="00F5112E" w14:paraId="413CADD6" w14:textId="77777777" w:rsidTr="00190850">
        <w:trPr>
          <w:trHeight w:val="2737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FE172E" w:rsidRPr="00F5112E" w:rsidRDefault="00FE172E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FE172E" w:rsidRPr="00F5112E" w:rsidRDefault="00FE172E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43A588" w14:textId="25B19904" w:rsidR="00FE172E" w:rsidRPr="00F5112E" w:rsidRDefault="00FE172E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rPr>
                <w:rFonts w:eastAsia="Calibri"/>
              </w:rPr>
              <w:t xml:space="preserve">2. </w:t>
            </w:r>
            <w:r w:rsidRPr="00F5112E"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C3F7" w14:textId="77777777" w:rsidR="00DC7B97" w:rsidRPr="00F5112E" w:rsidRDefault="00DC7B97" w:rsidP="00DC7B97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 xml:space="preserve">знать: </w:t>
            </w:r>
            <w:r w:rsidRPr="00F5112E">
              <w:t xml:space="preserve">основные принципы работы с </w:t>
            </w:r>
            <w:proofErr w:type="spellStart"/>
            <w:r w:rsidRPr="00F5112E">
              <w:t>медиатекстами</w:t>
            </w:r>
            <w:proofErr w:type="spellEnd"/>
            <w:r w:rsidRPr="00F5112E">
              <w:t>, совершенствования их содержания и формы в соответствии с жанровыми особенностями и языковыми нормами</w:t>
            </w:r>
          </w:p>
          <w:p w14:paraId="1AB23234" w14:textId="464FCFEB" w:rsidR="00FE172E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5112E">
              <w:rPr>
                <w:b/>
              </w:rPr>
              <w:t>уметь:</w:t>
            </w:r>
            <w:r w:rsidRPr="00F5112E">
              <w:rPr>
                <w:bCs/>
              </w:rPr>
              <w:t xml:space="preserve"> </w:t>
            </w:r>
            <w:r w:rsidRPr="00F5112E">
              <w:t xml:space="preserve">использовать методы анализа </w:t>
            </w:r>
            <w:proofErr w:type="spellStart"/>
            <w:r w:rsidRPr="00F5112E">
              <w:t>медаитекстов</w:t>
            </w:r>
            <w:proofErr w:type="spellEnd"/>
            <w:r w:rsidRPr="00F5112E">
              <w:t xml:space="preserve"> для успешной коммуникации в современном медиапространстве.</w:t>
            </w:r>
          </w:p>
        </w:tc>
      </w:tr>
      <w:tr w:rsidR="00DC7B97" w:rsidRPr="00F5112E" w14:paraId="011567B8" w14:textId="77777777" w:rsidTr="00190850">
        <w:trPr>
          <w:trHeight w:val="111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6F918C0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ОПК-3</w:t>
            </w:r>
          </w:p>
          <w:p w14:paraId="0D635274" w14:textId="7777777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227C5225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 xml:space="preserve">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F5112E">
              <w:t>медиатекстов</w:t>
            </w:r>
            <w:proofErr w:type="spellEnd"/>
            <w:r w:rsidRPr="00F5112E">
              <w:t xml:space="preserve"> и (или) медиапродуктов, и (или) коммуникационных продуктов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BA948" w14:textId="44CB2521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1.</w:t>
            </w:r>
            <w:r w:rsidRPr="00F5112E">
              <w:tab/>
              <w:t>Использует опыт отечественной и мировой культуры для создания медиапродуктов, работает с культурными кодами целевых аудиторий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B86C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</w:pPr>
            <w:r w:rsidRPr="00F5112E">
              <w:rPr>
                <w:b/>
              </w:rPr>
              <w:t xml:space="preserve">знать: </w:t>
            </w:r>
            <w:r w:rsidRPr="00F5112E">
              <w:t xml:space="preserve">коды национальных культур и особенности региональных </w:t>
            </w:r>
            <w:proofErr w:type="spellStart"/>
            <w:r w:rsidRPr="00F5112E">
              <w:t>медиакультур</w:t>
            </w:r>
            <w:proofErr w:type="spellEnd"/>
          </w:p>
          <w:p w14:paraId="6364B46A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уметь:</w:t>
            </w:r>
          </w:p>
          <w:p w14:paraId="23C2BE90" w14:textId="296A34A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5112E">
              <w:t xml:space="preserve">адаптировать медиапродукты в соответствии с нормами </w:t>
            </w:r>
            <w:proofErr w:type="spellStart"/>
            <w:r w:rsidRPr="00F5112E">
              <w:t>медиакультуры</w:t>
            </w:r>
            <w:proofErr w:type="spellEnd"/>
            <w:r w:rsidRPr="00F5112E">
              <w:t>, образующими контекст коммуникации</w:t>
            </w:r>
          </w:p>
        </w:tc>
      </w:tr>
      <w:tr w:rsidR="00DC7B97" w:rsidRPr="00F5112E" w14:paraId="437EC27C" w14:textId="77777777" w:rsidTr="00190850">
        <w:trPr>
          <w:trHeight w:val="1551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000235" w14:textId="669FB380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2.</w:t>
            </w:r>
            <w:r w:rsidRPr="00F5112E">
              <w:tab/>
              <w:t>Использует этнические, конфессиональные, территориальные символы для репрезентации формы и содержания коммуникационных продуктов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C4F4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знать:</w:t>
            </w:r>
          </w:p>
          <w:p w14:paraId="4FFAC01F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</w:pPr>
            <w:r w:rsidRPr="00F5112E">
              <w:t xml:space="preserve">справочную информацию о символах, используемых для идентификации этнических, конфессиональных и территориальных сегментов аудитории      </w:t>
            </w:r>
          </w:p>
          <w:p w14:paraId="61A94C49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уметь:</w:t>
            </w:r>
          </w:p>
          <w:p w14:paraId="25F1ACCC" w14:textId="36E0835B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t xml:space="preserve">использовать символы идентификации сегментов </w:t>
            </w:r>
            <w:r w:rsidRPr="00F5112E">
              <w:lastRenderedPageBreak/>
              <w:t>аудитории при специализации коммуникационной продукции</w:t>
            </w:r>
          </w:p>
        </w:tc>
      </w:tr>
      <w:tr w:rsidR="00DC7B97" w:rsidRPr="00F5112E" w14:paraId="20725A39" w14:textId="77777777" w:rsidTr="00DC7B97">
        <w:trPr>
          <w:trHeight w:val="54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718FD" w14:textId="2DC7AF3F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lastRenderedPageBreak/>
              <w:t>ОПК-4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68318" w14:textId="52889AAA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FF9BF" w14:textId="3D38BCA2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5112E">
              <w:t>1. Отвечает на запросы и потребности аудитории в соответствии с ее ожиданиями</w:t>
            </w:r>
          </w:p>
        </w:tc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F5E" w14:textId="77777777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</w:pPr>
            <w:r w:rsidRPr="00F5112E">
              <w:rPr>
                <w:b/>
              </w:rPr>
              <w:t xml:space="preserve">знать: </w:t>
            </w:r>
            <w:r w:rsidRPr="00F5112E">
              <w:t>Способы определения и исследования социологических характеристик, а также стереотипов, ожиданий целевых аудиторий</w:t>
            </w:r>
          </w:p>
          <w:p w14:paraId="527CFFE8" w14:textId="6C68088A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</w:t>
            </w:r>
            <w:proofErr w:type="gramStart"/>
            <w:r w:rsidRPr="00F5112E">
              <w:rPr>
                <w:b/>
              </w:rPr>
              <w:t xml:space="preserve">: </w:t>
            </w:r>
            <w:r w:rsidRPr="00F5112E">
              <w:t>Ориентировать</w:t>
            </w:r>
            <w:proofErr w:type="gramEnd"/>
            <w:r w:rsidRPr="00F5112E">
              <w:t xml:space="preserve"> профессиональную деятельность на запросы и потребности целевых аудиторий</w:t>
            </w:r>
          </w:p>
        </w:tc>
      </w:tr>
      <w:tr w:rsidR="00DC7B97" w:rsidRPr="00F5112E" w14:paraId="385A00E2" w14:textId="77777777" w:rsidTr="00DC7B97">
        <w:trPr>
          <w:trHeight w:val="56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6C93" w14:textId="7777777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325F" w14:textId="77777777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3CA426" w14:textId="28B7B258" w:rsidR="00DC7B97" w:rsidRPr="00F5112E" w:rsidRDefault="00DC7B97" w:rsidP="00DC7B9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5112E"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179" w14:textId="77777777" w:rsidR="00DC7B97" w:rsidRPr="00F5112E" w:rsidRDefault="00DC7B97" w:rsidP="00DC7B97">
            <w:pPr>
              <w:tabs>
                <w:tab w:val="left" w:pos="540"/>
              </w:tabs>
              <w:suppressAutoHyphens w:val="0"/>
              <w:contextualSpacing/>
              <w:jc w:val="both"/>
            </w:pPr>
            <w:r w:rsidRPr="00F5112E">
              <w:rPr>
                <w:b/>
              </w:rPr>
              <w:t xml:space="preserve">знать: </w:t>
            </w:r>
            <w:r w:rsidRPr="00F5112E">
              <w:t>Способы исследования и формирования потребительских предпочтений</w:t>
            </w:r>
          </w:p>
          <w:p w14:paraId="5496CD97" w14:textId="0EF79DAD" w:rsidR="00DC7B97" w:rsidRPr="00F5112E" w:rsidRDefault="00DC7B97" w:rsidP="00DC7B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</w:t>
            </w:r>
            <w:proofErr w:type="gramStart"/>
            <w:r w:rsidRPr="00F5112E">
              <w:rPr>
                <w:b/>
              </w:rPr>
              <w:t xml:space="preserve">: </w:t>
            </w:r>
            <w:r w:rsidRPr="00F5112E">
              <w:t>Посредством</w:t>
            </w:r>
            <w:proofErr w:type="gramEnd"/>
            <w:r w:rsidRPr="00F5112E">
              <w:t xml:space="preserve"> рекламных технологий сформировать новые потребительские предпочтения</w:t>
            </w:r>
          </w:p>
        </w:tc>
      </w:tr>
    </w:tbl>
    <w:p w14:paraId="0BA55831" w14:textId="77777777" w:rsidR="00CE591B" w:rsidRPr="00F5112E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5112E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5112E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5112E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75A0ECE9" w:rsidR="00CE591B" w:rsidRPr="00F5112E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Дисциплина «</w:t>
      </w:r>
      <w:r w:rsidR="00FE172E" w:rsidRPr="00F5112E">
        <w:rPr>
          <w:sz w:val="28"/>
          <w:szCs w:val="28"/>
        </w:rPr>
        <w:t>Проектная деятельность в рекламе и связях с общественностью</w:t>
      </w:r>
      <w:r w:rsidRPr="00F5112E">
        <w:rPr>
          <w:sz w:val="28"/>
          <w:szCs w:val="28"/>
        </w:rPr>
        <w:t xml:space="preserve">» входит в </w:t>
      </w:r>
      <w:proofErr w:type="spellStart"/>
      <w:r w:rsidR="00D83347" w:rsidRPr="00F5112E">
        <w:rPr>
          <w:sz w:val="28"/>
          <w:szCs w:val="28"/>
        </w:rPr>
        <w:t>Общефакультетский</w:t>
      </w:r>
      <w:proofErr w:type="spellEnd"/>
      <w:r w:rsidR="00D83347" w:rsidRPr="00F5112E">
        <w:rPr>
          <w:sz w:val="28"/>
          <w:szCs w:val="28"/>
        </w:rPr>
        <w:t xml:space="preserve"> (предпрофильный) цикл ОП Реклама и связи с общественностью. </w:t>
      </w:r>
      <w:r w:rsidRPr="00F5112E">
        <w:rPr>
          <w:sz w:val="28"/>
          <w:szCs w:val="28"/>
        </w:rPr>
        <w:t>по направлению подготовки 42.03.01 Реклама и связи с общественностью.</w:t>
      </w:r>
      <w:r w:rsidR="009D67FD" w:rsidRPr="00F5112E">
        <w:rPr>
          <w:sz w:val="28"/>
          <w:szCs w:val="28"/>
        </w:rPr>
        <w:t xml:space="preserve"> </w:t>
      </w:r>
    </w:p>
    <w:p w14:paraId="61882D26" w14:textId="1403AEFE" w:rsidR="00213965" w:rsidRPr="00F5112E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Дисциплина «</w:t>
      </w:r>
      <w:r w:rsidR="00FE172E" w:rsidRPr="00F5112E">
        <w:rPr>
          <w:sz w:val="28"/>
          <w:szCs w:val="28"/>
        </w:rPr>
        <w:t>Проектная деятельность в рекламе и связях с общественностью</w:t>
      </w:r>
      <w:r w:rsidRPr="00F5112E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F5112E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5112E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5112E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5112E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5112E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5112E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5112E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5112E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5112E" w:rsidRDefault="00B849B7">
            <w:pPr>
              <w:widowControl w:val="0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5112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Всего</w:t>
            </w:r>
          </w:p>
          <w:p w14:paraId="2E96DA5B" w14:textId="77777777" w:rsidR="00B849B7" w:rsidRPr="00F5112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48FB06DF" w:rsidR="00B849B7" w:rsidRPr="00F5112E" w:rsidRDefault="008372AA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 xml:space="preserve">Семестр </w:t>
            </w:r>
            <w:r w:rsidR="00190850" w:rsidRPr="00F5112E">
              <w:rPr>
                <w:b/>
                <w:szCs w:val="28"/>
              </w:rPr>
              <w:t>6</w:t>
            </w:r>
          </w:p>
          <w:p w14:paraId="76D0F651" w14:textId="77777777" w:rsidR="00B849B7" w:rsidRPr="00F5112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(в часах)</w:t>
            </w:r>
          </w:p>
        </w:tc>
      </w:tr>
      <w:tr w:rsidR="00F71849" w:rsidRPr="00F5112E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5112E" w:rsidRDefault="00B849B7">
            <w:pPr>
              <w:widowControl w:val="0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B191DF" w:rsidR="00B849B7" w:rsidRPr="00F5112E" w:rsidRDefault="00635D47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5</w:t>
            </w:r>
            <w:r w:rsidR="00B849B7" w:rsidRPr="00F5112E">
              <w:rPr>
                <w:b/>
                <w:szCs w:val="28"/>
              </w:rPr>
              <w:t>/</w:t>
            </w:r>
            <w:r w:rsidRPr="00F5112E">
              <w:rPr>
                <w:b/>
                <w:szCs w:val="28"/>
              </w:rPr>
              <w:t>180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25FCB92A" w:rsidR="00B849B7" w:rsidRPr="00F5112E" w:rsidRDefault="008372AA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1</w:t>
            </w:r>
            <w:r w:rsidR="00635D47" w:rsidRPr="00F5112E">
              <w:rPr>
                <w:b/>
                <w:szCs w:val="28"/>
              </w:rPr>
              <w:t>80</w:t>
            </w:r>
          </w:p>
        </w:tc>
      </w:tr>
      <w:tr w:rsidR="00635D47" w:rsidRPr="00F5112E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635D47" w:rsidRPr="00F5112E" w:rsidRDefault="00635D47" w:rsidP="00635D47">
            <w:pPr>
              <w:widowControl w:val="0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112430EA" w:rsidR="00635D47" w:rsidRPr="00F5112E" w:rsidRDefault="00635D47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565C8585" w:rsidR="00635D47" w:rsidRPr="00F5112E" w:rsidRDefault="00635D47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64</w:t>
            </w:r>
          </w:p>
        </w:tc>
      </w:tr>
      <w:tr w:rsidR="00635D47" w:rsidRPr="00F5112E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635D47" w:rsidRPr="00F5112E" w:rsidRDefault="00635D47" w:rsidP="00635D47">
            <w:pPr>
              <w:widowControl w:val="0"/>
              <w:rPr>
                <w:szCs w:val="28"/>
              </w:rPr>
            </w:pPr>
            <w:r w:rsidRPr="00F5112E">
              <w:rPr>
                <w:szCs w:val="28"/>
              </w:rPr>
              <w:lastRenderedPageBreak/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4F6BADB1" w:rsidR="00635D4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2B5E66C2" w:rsidR="00635D4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14</w:t>
            </w:r>
          </w:p>
        </w:tc>
      </w:tr>
      <w:tr w:rsidR="00635D47" w:rsidRPr="00F5112E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635D47" w:rsidRPr="00F5112E" w:rsidRDefault="00635D47" w:rsidP="00635D47">
            <w:pPr>
              <w:widowControl w:val="0"/>
              <w:rPr>
                <w:szCs w:val="28"/>
              </w:rPr>
            </w:pPr>
            <w:r w:rsidRPr="00F5112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4792EEF3" w:rsidR="00635D4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06A036F4" w:rsidR="00635D4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50</w:t>
            </w:r>
          </w:p>
        </w:tc>
      </w:tr>
      <w:tr w:rsidR="00635D47" w:rsidRPr="00F5112E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635D47" w:rsidRPr="00F5112E" w:rsidRDefault="00635D47" w:rsidP="00635D47">
            <w:pPr>
              <w:widowControl w:val="0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2F4CDA70" w:rsidR="00635D47" w:rsidRPr="00F5112E" w:rsidRDefault="00635D47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116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10307C29" w:rsidR="00635D47" w:rsidRPr="00F5112E" w:rsidRDefault="00635D47" w:rsidP="00635D47">
            <w:pPr>
              <w:widowControl w:val="0"/>
              <w:jc w:val="center"/>
              <w:rPr>
                <w:b/>
                <w:szCs w:val="28"/>
              </w:rPr>
            </w:pPr>
            <w:r w:rsidRPr="00F5112E">
              <w:rPr>
                <w:b/>
                <w:szCs w:val="28"/>
              </w:rPr>
              <w:t>116</w:t>
            </w:r>
          </w:p>
        </w:tc>
      </w:tr>
      <w:tr w:rsidR="00635D47" w:rsidRPr="00F5112E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635D47" w:rsidRPr="00F5112E" w:rsidRDefault="00635D47" w:rsidP="00635D47">
            <w:pPr>
              <w:widowControl w:val="0"/>
              <w:rPr>
                <w:i/>
                <w:szCs w:val="28"/>
              </w:rPr>
            </w:pPr>
            <w:r w:rsidRPr="00F5112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28F06FA8" w:rsidR="00635D47" w:rsidRPr="00F5112E" w:rsidRDefault="00635D47" w:rsidP="00635D47">
            <w:pPr>
              <w:widowControl w:val="0"/>
              <w:jc w:val="center"/>
              <w:rPr>
                <w:i/>
                <w:szCs w:val="28"/>
              </w:rPr>
            </w:pPr>
            <w:r w:rsidRPr="00F5112E">
              <w:rPr>
                <w:i/>
                <w:szCs w:val="28"/>
              </w:rPr>
              <w:t>Проектная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46107A9C" w:rsidR="00635D4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i/>
                <w:szCs w:val="28"/>
              </w:rPr>
              <w:t>Проектная работа</w:t>
            </w:r>
          </w:p>
        </w:tc>
      </w:tr>
      <w:tr w:rsidR="00B849B7" w:rsidRPr="00F5112E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5112E" w:rsidRDefault="00B849B7">
            <w:pPr>
              <w:widowControl w:val="0"/>
              <w:rPr>
                <w:szCs w:val="28"/>
              </w:rPr>
            </w:pPr>
            <w:r w:rsidRPr="00F5112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63670273" w:rsidR="00B849B7" w:rsidRPr="00F5112E" w:rsidRDefault="00635D47" w:rsidP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4AADF4A4" w:rsidR="00B849B7" w:rsidRPr="00F5112E" w:rsidRDefault="00635D47">
            <w:pPr>
              <w:widowControl w:val="0"/>
              <w:jc w:val="center"/>
              <w:rPr>
                <w:szCs w:val="28"/>
              </w:rPr>
            </w:pPr>
            <w:r w:rsidRPr="00F5112E">
              <w:rPr>
                <w:szCs w:val="28"/>
              </w:rPr>
              <w:t>Экзамен</w:t>
            </w:r>
          </w:p>
        </w:tc>
      </w:tr>
    </w:tbl>
    <w:p w14:paraId="7A85AE1D" w14:textId="77777777" w:rsidR="00753CB6" w:rsidRPr="00F5112E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5112E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5112E">
        <w:rPr>
          <w:b/>
          <w:iCs/>
          <w:sz w:val="28"/>
          <w:szCs w:val="28"/>
        </w:rPr>
        <w:t>5.</w:t>
      </w:r>
      <w:r w:rsidRPr="00F5112E">
        <w:rPr>
          <w:iCs/>
          <w:sz w:val="28"/>
          <w:szCs w:val="28"/>
        </w:rPr>
        <w:t xml:space="preserve"> </w:t>
      </w:r>
      <w:r w:rsidRPr="00F5112E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F5112E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F5112E">
        <w:rPr>
          <w:b/>
          <w:bCs/>
          <w:sz w:val="28"/>
          <w:szCs w:val="28"/>
        </w:rPr>
        <w:t>5.1. Содержание дисциплины</w:t>
      </w:r>
    </w:p>
    <w:p w14:paraId="65AFB420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F5112E">
        <w:rPr>
          <w:rFonts w:eastAsia="Arial"/>
          <w:b/>
          <w:color w:val="252525"/>
          <w:sz w:val="28"/>
        </w:rPr>
        <w:t>Тема 1. Управление проектом</w:t>
      </w:r>
    </w:p>
    <w:p w14:paraId="209E1B99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Проект как деятельность по созданию нового объекта. Проект как управленческое решение по созданию нового способа деятельности. Жизненный цикл проекта. Виды проектов в рекламе и </w:t>
      </w:r>
      <w:r w:rsidRPr="00F5112E">
        <w:rPr>
          <w:rFonts w:eastAsia="Arial"/>
          <w:color w:val="252525"/>
          <w:sz w:val="28"/>
          <w:lang w:val="en-US"/>
        </w:rPr>
        <w:t>PR</w:t>
      </w:r>
      <w:r w:rsidRPr="00F5112E">
        <w:rPr>
          <w:rFonts w:eastAsia="Arial"/>
          <w:color w:val="252525"/>
          <w:sz w:val="28"/>
        </w:rPr>
        <w:t xml:space="preserve">. Процессы управления проектными работами. Процессы управления проектом. Границы проекта. Программа проектов. Портфель проектов. Профессиональные стандарты управления проектом. </w:t>
      </w:r>
    </w:p>
    <w:p w14:paraId="6C958C9A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Запуск проекта: выбор идеи, проверка идеи, базовые ограничения, оформление паспорта (устава) проекта. Типичные ошибки при запуске проекта.</w:t>
      </w:r>
    </w:p>
    <w:p w14:paraId="403FEFD9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Планирование проекта: сбор требований, структура работ, потребность в ресурсах, сроки, оформление планов проекта – календарный и ресурсный.</w:t>
      </w:r>
    </w:p>
    <w:p w14:paraId="6FE13411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Контроль проекта: информационная система проекта, контрольная информация, контроль изменений, управление ожиданиями стейкхолдеров проекта, управление ожиданиями команды проекта, приемка результата, оформление отчета, архив проекта. </w:t>
      </w:r>
    </w:p>
    <w:p w14:paraId="2D976105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Процедура приостановки или прекращения проекта. Процедура закрытия проекта.</w:t>
      </w:r>
    </w:p>
    <w:p w14:paraId="2371C593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5EB55A30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F5112E">
        <w:rPr>
          <w:rFonts w:eastAsia="Arial"/>
          <w:b/>
          <w:color w:val="252525"/>
          <w:sz w:val="28"/>
        </w:rPr>
        <w:t>Тема 2. Модели проектной деятельности</w:t>
      </w:r>
    </w:p>
    <w:p w14:paraId="6E51CFB5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Инструменты для моделирования проекта. Сервисы для командной работы. Дистанционное управление командой проекта. Модели ролей в команде проекта.</w:t>
      </w:r>
    </w:p>
    <w:p w14:paraId="539A3EA6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lastRenderedPageBreak/>
        <w:t xml:space="preserve">Модель предпринимательства. Модель создания возможности. Модель социально ответственного предпринимательства. Модель оценки возможности. Модель социального проекта в государственном управлении. Модель развития потребителей. </w:t>
      </w:r>
    </w:p>
    <w:p w14:paraId="5F6255B9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Конструктор коммерческого проекта. Конструктор социального проекта.</w:t>
      </w:r>
    </w:p>
    <w:p w14:paraId="5A7F77DE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Контрольные вопросы для прототипа результата проекта.</w:t>
      </w:r>
    </w:p>
    <w:p w14:paraId="67265B6F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458E9EB8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F5112E">
        <w:rPr>
          <w:rFonts w:eastAsia="Arial"/>
          <w:b/>
          <w:color w:val="252525"/>
          <w:sz w:val="28"/>
        </w:rPr>
        <w:t>Тема 3. Подготовка проектной деятельности</w:t>
      </w:r>
    </w:p>
    <w:p w14:paraId="0B6BDA2E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Формулирование проблем, целей, задач и результата проекта в рекламе и PR. Анализ ситуации, определение проблем. Формулирование изменений, которые произойдут в результате реализации проекта. Формулирование критериев оценки результативности проекта. Технология экспертного интервью. Методы аналитической работы с большими объемами информации. Методы целеполагания.</w:t>
      </w:r>
    </w:p>
    <w:p w14:paraId="439DC850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Описание архитектуры и среды проекта: описание внешней среды, в которой реализуется проект, возможностей и рисков, связанных с внешними обстоятельствами; описание элементов и участников проекта, а также взаимосвязей между ними. Инструменты для анализа внешней среды, выявления факторов, могущих оказать влияние на проект.</w:t>
      </w:r>
    </w:p>
    <w:p w14:paraId="171A8858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Разработка предварительного графика реализации проекта: определение основных этапов и их последовательности для достижения результата, согласование этапов по срокам их реализации.</w:t>
      </w:r>
    </w:p>
    <w:p w14:paraId="6FED654B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0153D979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F5112E">
        <w:rPr>
          <w:rFonts w:eastAsia="Arial"/>
          <w:b/>
          <w:color w:val="252525"/>
          <w:sz w:val="28"/>
        </w:rPr>
        <w:t>Тема 4. Планирование проектной деятельности</w:t>
      </w:r>
    </w:p>
    <w:p w14:paraId="08CAA7BD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Планирование и оптимизация ресурсов проекта. Определение ресурсов, необходимых для реализации каждого этапа. Оценка объема или качеств каждого ресурса. Расчет стоимости каждого ресурса. Подготовка сметы. </w:t>
      </w:r>
    </w:p>
    <w:p w14:paraId="6191BAA7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Принципы бюджетирования проекта в рекламе и PR. Программное обеспечение бюджетирования проектов. Принципы ценообразования и нормы налогообложения. Оценка конъюнктуры рынка по каждому из ресурсов. Технологии составления бюджета.</w:t>
      </w:r>
    </w:p>
    <w:p w14:paraId="2EB27877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lastRenderedPageBreak/>
        <w:t xml:space="preserve">Поиск и подбор подрядчиков, предоставляющих </w:t>
      </w:r>
      <w:proofErr w:type="gramStart"/>
      <w:r w:rsidRPr="00F5112E">
        <w:rPr>
          <w:rFonts w:eastAsia="Arial"/>
          <w:color w:val="252525"/>
          <w:sz w:val="28"/>
        </w:rPr>
        <w:t>услуги с наилучшим сочетанием</w:t>
      </w:r>
      <w:proofErr w:type="gramEnd"/>
      <w:r w:rsidRPr="00F5112E">
        <w:rPr>
          <w:rFonts w:eastAsia="Arial"/>
          <w:color w:val="252525"/>
          <w:sz w:val="28"/>
        </w:rPr>
        <w:t xml:space="preserve"> цена/качество.</w:t>
      </w:r>
    </w:p>
    <w:p w14:paraId="0FC43CA8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Распределение задач между исполнителями: декомпозиция задач в проекте по исполнителям и подрядчикам; формулирование задач, результата и критериев его оценки по каждому исполнителю и подрядчику; выбор методов оценки целевых и промежуточных результатов работ.</w:t>
      </w:r>
    </w:p>
    <w:p w14:paraId="7657C12F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</w:p>
    <w:p w14:paraId="1F9B2535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F5112E">
        <w:rPr>
          <w:rFonts w:eastAsia="Arial"/>
          <w:b/>
          <w:color w:val="252525"/>
          <w:sz w:val="28"/>
        </w:rPr>
        <w:t>Тема 5. Реализация проектной деятельности</w:t>
      </w:r>
    </w:p>
    <w:p w14:paraId="1DEF22EB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Организация внутренних коммуникаций в ходе проекта: создание инфраструктуры для коммуникаций между заказчиками, исполнителями, подрядчиками и другими стейкхолдерами проекта; формулировка правил коммуникации.</w:t>
      </w:r>
    </w:p>
    <w:p w14:paraId="7A1B61D7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Координация работ по проекту: обеспечение своевременного начала и окончания работ всеми исполнителями проекта для соблюдения графика и сметы проекта; своевременное обеспечение проекта необходимыми ресурсами.</w:t>
      </w:r>
    </w:p>
    <w:p w14:paraId="07857875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Документооборот проекта: документарный анализ – определение юридических, организационных и финансовых документов, необходимых для реализации проекта; разработка системы документооборота проекта; разработка документов проекта – п создание шаблонов документов, процедура согласования документов; обеспечение документооборота в ходе проекта; архивирование – организация системы хранения документов, обеспечение доступа сотрудников к документации.</w:t>
      </w:r>
    </w:p>
    <w:p w14:paraId="266AE404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Оценка результатов работ исполнителей и подрядчиков в соответствии с установленными критериями. Выполнение функции внутреннего заказчика перед представлением итогов работ заказчику.</w:t>
      </w:r>
    </w:p>
    <w:p w14:paraId="6DBA3A2D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Информирование заказчика о ходе проекта и результатов проекта: подготовка промежуточных отчетов; подготовка итогового отчета по проекту.</w:t>
      </w:r>
    </w:p>
    <w:p w14:paraId="1C56D08D" w14:textId="77777777" w:rsidR="00EC7A93" w:rsidRPr="00F5112E" w:rsidRDefault="00EC7A93" w:rsidP="00EC7A93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Анализ проекта по критериям оценки результата. Получение и анализ обратной связи от заказчика, исполнителей и подрядчиков. Разработка рекомендаций для минимизации рисков аналогичных проектов в дальнейшем.</w:t>
      </w:r>
    </w:p>
    <w:p w14:paraId="5A3F25E2" w14:textId="3FF64487" w:rsidR="00012498" w:rsidRPr="00F5112E" w:rsidRDefault="00012498" w:rsidP="00B135DF">
      <w:pPr>
        <w:ind w:firstLine="709"/>
        <w:jc w:val="both"/>
        <w:rPr>
          <w:rStyle w:val="FontStyle51"/>
          <w:sz w:val="28"/>
          <w:szCs w:val="28"/>
        </w:rPr>
      </w:pPr>
    </w:p>
    <w:p w14:paraId="11DF255F" w14:textId="752CF7CE" w:rsidR="00CE591B" w:rsidRPr="00F5112E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  <w:r w:rsidRPr="00F5112E">
        <w:rPr>
          <w:b/>
          <w:sz w:val="28"/>
          <w:szCs w:val="28"/>
        </w:rPr>
        <w:lastRenderedPageBreak/>
        <w:t>5.2. Учебно-тематический план</w:t>
      </w:r>
    </w:p>
    <w:p w14:paraId="38A9627D" w14:textId="589CB844" w:rsidR="00CE591B" w:rsidRPr="00F5112E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F5112E">
        <w:rPr>
          <w:sz w:val="28"/>
        </w:rPr>
        <w:t xml:space="preserve">Таблица </w:t>
      </w:r>
      <w:r w:rsidR="00D83347" w:rsidRPr="00F5112E">
        <w:rPr>
          <w:sz w:val="28"/>
        </w:rPr>
        <w:t>2</w:t>
      </w:r>
    </w:p>
    <w:tbl>
      <w:tblPr>
        <w:tblStyle w:val="13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851"/>
        <w:gridCol w:w="850"/>
        <w:gridCol w:w="1559"/>
        <w:gridCol w:w="1134"/>
        <w:gridCol w:w="2694"/>
      </w:tblGrid>
      <w:tr w:rsidR="00F71849" w:rsidRPr="00F5112E" w14:paraId="0657C55C" w14:textId="77777777" w:rsidTr="00D83347">
        <w:tc>
          <w:tcPr>
            <w:tcW w:w="709" w:type="dxa"/>
            <w:vMerge w:val="restart"/>
          </w:tcPr>
          <w:p w14:paraId="553418FF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№</w:t>
            </w:r>
          </w:p>
        </w:tc>
        <w:tc>
          <w:tcPr>
            <w:tcW w:w="2268" w:type="dxa"/>
            <w:vMerge w:val="restart"/>
          </w:tcPr>
          <w:p w14:paraId="4AAFC255" w14:textId="64631EDC" w:rsidR="00CE591B" w:rsidRPr="00F5112E" w:rsidRDefault="00D60B2E" w:rsidP="006375E2">
            <w:pPr>
              <w:rPr>
                <w:b/>
              </w:rPr>
            </w:pPr>
            <w:r w:rsidRPr="00F5112E">
              <w:rPr>
                <w:b/>
              </w:rPr>
              <w:t>Наимено</w:t>
            </w:r>
            <w:r w:rsidR="006375E2" w:rsidRPr="00F5112E">
              <w:rPr>
                <w:b/>
              </w:rPr>
              <w:t>вание тем (разделов) дисциплины</w:t>
            </w:r>
          </w:p>
        </w:tc>
        <w:tc>
          <w:tcPr>
            <w:tcW w:w="5103" w:type="dxa"/>
            <w:gridSpan w:val="5"/>
          </w:tcPr>
          <w:p w14:paraId="53BF0C99" w14:textId="77777777" w:rsidR="00CE591B" w:rsidRPr="00F5112E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F5112E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Формы текущего контроля успеваемости</w:t>
            </w:r>
          </w:p>
        </w:tc>
      </w:tr>
      <w:tr w:rsidR="00F71849" w:rsidRPr="00F5112E" w14:paraId="0A08B03F" w14:textId="77777777" w:rsidTr="00D83347">
        <w:tc>
          <w:tcPr>
            <w:tcW w:w="709" w:type="dxa"/>
            <w:vMerge/>
          </w:tcPr>
          <w:p w14:paraId="703B140A" w14:textId="77777777" w:rsidR="00CE591B" w:rsidRPr="00F5112E" w:rsidRDefault="00CE591B"/>
        </w:tc>
        <w:tc>
          <w:tcPr>
            <w:tcW w:w="2268" w:type="dxa"/>
            <w:vMerge/>
          </w:tcPr>
          <w:p w14:paraId="257CB7A0" w14:textId="77777777" w:rsidR="00CE591B" w:rsidRPr="00F5112E" w:rsidRDefault="00CE591B"/>
        </w:tc>
        <w:tc>
          <w:tcPr>
            <w:tcW w:w="709" w:type="dxa"/>
            <w:vMerge w:val="restart"/>
          </w:tcPr>
          <w:p w14:paraId="3C9D2F7F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6CD67A9C" w:rsidR="00CE591B" w:rsidRPr="00F5112E" w:rsidRDefault="000F66C5">
            <w:pPr>
              <w:jc w:val="center"/>
              <w:rPr>
                <w:b/>
              </w:rPr>
            </w:pPr>
            <w:r w:rsidRPr="00F5112E">
              <w:rPr>
                <w:b/>
              </w:rPr>
              <w:t xml:space="preserve">Контактная работа - </w:t>
            </w:r>
            <w:r w:rsidR="00D60B2E" w:rsidRPr="00F5112E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F5112E" w:rsidRDefault="00D60B2E">
            <w:pPr>
              <w:keepNext/>
              <w:rPr>
                <w:b/>
              </w:rPr>
            </w:pPr>
            <w:r w:rsidRPr="00F5112E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F5112E" w:rsidRDefault="00CE591B">
            <w:pPr>
              <w:rPr>
                <w:b/>
              </w:rPr>
            </w:pPr>
          </w:p>
        </w:tc>
      </w:tr>
      <w:tr w:rsidR="00F71849" w:rsidRPr="00F5112E" w14:paraId="531480BF" w14:textId="77777777" w:rsidTr="00D83347">
        <w:tc>
          <w:tcPr>
            <w:tcW w:w="709" w:type="dxa"/>
            <w:vMerge/>
          </w:tcPr>
          <w:p w14:paraId="0A5E18DD" w14:textId="77777777" w:rsidR="00CE591B" w:rsidRPr="00F5112E" w:rsidRDefault="00CE591B"/>
        </w:tc>
        <w:tc>
          <w:tcPr>
            <w:tcW w:w="2268" w:type="dxa"/>
            <w:vMerge/>
          </w:tcPr>
          <w:p w14:paraId="56EC7DB2" w14:textId="77777777" w:rsidR="00CE591B" w:rsidRPr="00F5112E" w:rsidRDefault="00CE591B"/>
        </w:tc>
        <w:tc>
          <w:tcPr>
            <w:tcW w:w="709" w:type="dxa"/>
            <w:vMerge/>
          </w:tcPr>
          <w:p w14:paraId="499F0455" w14:textId="77777777" w:rsidR="00CE591B" w:rsidRPr="00F5112E" w:rsidRDefault="00CE591B"/>
        </w:tc>
        <w:tc>
          <w:tcPr>
            <w:tcW w:w="851" w:type="dxa"/>
          </w:tcPr>
          <w:p w14:paraId="74761594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F5112E" w:rsidRDefault="00D60B2E">
            <w:pPr>
              <w:rPr>
                <w:b/>
              </w:rPr>
            </w:pPr>
            <w:r w:rsidRPr="00F5112E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F5112E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F5112E" w:rsidRDefault="00CE591B">
            <w:pPr>
              <w:rPr>
                <w:b/>
              </w:rPr>
            </w:pPr>
          </w:p>
        </w:tc>
      </w:tr>
      <w:tr w:rsidR="003F210F" w:rsidRPr="00F5112E" w14:paraId="565E7187" w14:textId="77777777" w:rsidTr="00D83347">
        <w:tc>
          <w:tcPr>
            <w:tcW w:w="709" w:type="dxa"/>
          </w:tcPr>
          <w:p w14:paraId="549BFC12" w14:textId="77777777" w:rsidR="003F210F" w:rsidRPr="00F5112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7F2232D3" w14:textId="5E1D7909" w:rsidR="003F210F" w:rsidRPr="00F5112E" w:rsidRDefault="00EC7A93" w:rsidP="003F210F">
            <w:r w:rsidRPr="00F5112E">
              <w:rPr>
                <w:rFonts w:eastAsia="Arial"/>
                <w:color w:val="252525"/>
              </w:rPr>
              <w:t>Управление проектом</w:t>
            </w:r>
          </w:p>
        </w:tc>
        <w:tc>
          <w:tcPr>
            <w:tcW w:w="709" w:type="dxa"/>
          </w:tcPr>
          <w:p w14:paraId="5E04C542" w14:textId="28EB25A1" w:rsidR="003F210F" w:rsidRPr="00F5112E" w:rsidRDefault="00423C39" w:rsidP="003F210F">
            <w:pPr>
              <w:jc w:val="center"/>
            </w:pPr>
            <w:r w:rsidRPr="00F5112E">
              <w:t>36</w:t>
            </w:r>
          </w:p>
        </w:tc>
        <w:tc>
          <w:tcPr>
            <w:tcW w:w="851" w:type="dxa"/>
          </w:tcPr>
          <w:p w14:paraId="78105183" w14:textId="11C97115" w:rsidR="003F210F" w:rsidRPr="00F5112E" w:rsidRDefault="00423C39" w:rsidP="003F210F">
            <w:pPr>
              <w:jc w:val="center"/>
            </w:pPr>
            <w:r w:rsidRPr="00F5112E">
              <w:t>12</w:t>
            </w:r>
          </w:p>
        </w:tc>
        <w:tc>
          <w:tcPr>
            <w:tcW w:w="850" w:type="dxa"/>
          </w:tcPr>
          <w:p w14:paraId="2513F4F2" w14:textId="7781CFFF" w:rsidR="003F210F" w:rsidRPr="00F5112E" w:rsidRDefault="00423C39" w:rsidP="003F210F">
            <w:pPr>
              <w:jc w:val="center"/>
            </w:pPr>
            <w:r w:rsidRPr="00F5112E">
              <w:t>2</w:t>
            </w:r>
          </w:p>
        </w:tc>
        <w:tc>
          <w:tcPr>
            <w:tcW w:w="1559" w:type="dxa"/>
          </w:tcPr>
          <w:p w14:paraId="09A8A030" w14:textId="3295AE56" w:rsidR="003F210F" w:rsidRPr="00F5112E" w:rsidRDefault="00423C39" w:rsidP="003F210F">
            <w:pPr>
              <w:jc w:val="center"/>
            </w:pPr>
            <w:r w:rsidRPr="00F5112E">
              <w:t>10</w:t>
            </w:r>
          </w:p>
        </w:tc>
        <w:tc>
          <w:tcPr>
            <w:tcW w:w="1134" w:type="dxa"/>
          </w:tcPr>
          <w:p w14:paraId="251614BA" w14:textId="7B00FAD1" w:rsidR="003F210F" w:rsidRPr="00F5112E" w:rsidRDefault="00423C39" w:rsidP="003F210F">
            <w:pPr>
              <w:jc w:val="center"/>
            </w:pPr>
            <w:r w:rsidRPr="00F5112E">
              <w:t>24</w:t>
            </w:r>
          </w:p>
        </w:tc>
        <w:tc>
          <w:tcPr>
            <w:tcW w:w="2694" w:type="dxa"/>
          </w:tcPr>
          <w:p w14:paraId="5B25DB64" w14:textId="649FAE0A" w:rsidR="003F210F" w:rsidRPr="00F5112E" w:rsidRDefault="003F210F" w:rsidP="003F210F">
            <w:r w:rsidRPr="00F5112E">
              <w:t>Анализ кейсов, групповая дискуссия, решение ситуационных задач</w:t>
            </w:r>
          </w:p>
        </w:tc>
      </w:tr>
      <w:tr w:rsidR="003F210F" w:rsidRPr="00F5112E" w14:paraId="784A0EEE" w14:textId="77777777" w:rsidTr="00D83347">
        <w:trPr>
          <w:trHeight w:val="1152"/>
        </w:trPr>
        <w:tc>
          <w:tcPr>
            <w:tcW w:w="709" w:type="dxa"/>
          </w:tcPr>
          <w:p w14:paraId="00363EF5" w14:textId="77777777" w:rsidR="003F210F" w:rsidRPr="00F5112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3C19FA98" w14:textId="59B285EA" w:rsidR="003F210F" w:rsidRPr="00F5112E" w:rsidRDefault="00EC7A93" w:rsidP="003F210F">
            <w:r w:rsidRPr="00F5112E">
              <w:rPr>
                <w:rFonts w:eastAsia="Arial"/>
                <w:color w:val="252525"/>
              </w:rPr>
              <w:t>Модели проектной деятельности</w:t>
            </w:r>
          </w:p>
        </w:tc>
        <w:tc>
          <w:tcPr>
            <w:tcW w:w="709" w:type="dxa"/>
          </w:tcPr>
          <w:p w14:paraId="4BAF7EE6" w14:textId="477BEAE2" w:rsidR="003F210F" w:rsidRPr="00F5112E" w:rsidRDefault="00423C39" w:rsidP="003F210F">
            <w:pPr>
              <w:jc w:val="center"/>
            </w:pPr>
            <w:r w:rsidRPr="00F5112E">
              <w:t>36</w:t>
            </w:r>
          </w:p>
        </w:tc>
        <w:tc>
          <w:tcPr>
            <w:tcW w:w="851" w:type="dxa"/>
          </w:tcPr>
          <w:p w14:paraId="26A41213" w14:textId="181200C2" w:rsidR="003F210F" w:rsidRPr="00F5112E" w:rsidRDefault="00423C39" w:rsidP="003F210F">
            <w:pPr>
              <w:jc w:val="center"/>
            </w:pPr>
            <w:r w:rsidRPr="00F5112E">
              <w:t>12</w:t>
            </w:r>
          </w:p>
        </w:tc>
        <w:tc>
          <w:tcPr>
            <w:tcW w:w="850" w:type="dxa"/>
          </w:tcPr>
          <w:p w14:paraId="7F56388B" w14:textId="334DE91E" w:rsidR="003F210F" w:rsidRPr="00F5112E" w:rsidRDefault="00423C39" w:rsidP="003F210F">
            <w:pPr>
              <w:jc w:val="center"/>
            </w:pPr>
            <w:r w:rsidRPr="00F5112E">
              <w:t>2</w:t>
            </w:r>
          </w:p>
        </w:tc>
        <w:tc>
          <w:tcPr>
            <w:tcW w:w="1559" w:type="dxa"/>
          </w:tcPr>
          <w:p w14:paraId="29C41DF0" w14:textId="5C33F985" w:rsidR="003F210F" w:rsidRPr="00F5112E" w:rsidRDefault="00423C39" w:rsidP="003F210F">
            <w:pPr>
              <w:jc w:val="center"/>
            </w:pPr>
            <w:r w:rsidRPr="00F5112E">
              <w:t>10</w:t>
            </w:r>
          </w:p>
        </w:tc>
        <w:tc>
          <w:tcPr>
            <w:tcW w:w="1134" w:type="dxa"/>
          </w:tcPr>
          <w:p w14:paraId="63BD5A53" w14:textId="242311AC" w:rsidR="003F210F" w:rsidRPr="00F5112E" w:rsidRDefault="00423C39" w:rsidP="003F210F">
            <w:pPr>
              <w:jc w:val="center"/>
            </w:pPr>
            <w:r w:rsidRPr="00F5112E">
              <w:t>20</w:t>
            </w:r>
          </w:p>
        </w:tc>
        <w:tc>
          <w:tcPr>
            <w:tcW w:w="2694" w:type="dxa"/>
          </w:tcPr>
          <w:p w14:paraId="723F0FB2" w14:textId="6EA4FCEF" w:rsidR="003F210F" w:rsidRPr="00F5112E" w:rsidRDefault="003F210F" w:rsidP="003F210F">
            <w:r w:rsidRPr="00F5112E">
              <w:t>Разработка мини-проекта, групповая дискуссия</w:t>
            </w:r>
          </w:p>
        </w:tc>
      </w:tr>
      <w:tr w:rsidR="003F210F" w:rsidRPr="00F5112E" w14:paraId="624063C2" w14:textId="77777777" w:rsidTr="00D83347">
        <w:trPr>
          <w:trHeight w:val="416"/>
        </w:trPr>
        <w:tc>
          <w:tcPr>
            <w:tcW w:w="709" w:type="dxa"/>
          </w:tcPr>
          <w:p w14:paraId="4C2BB69F" w14:textId="77777777" w:rsidR="003F210F" w:rsidRPr="00F5112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4409DCD6" w14:textId="6C1B8AE4" w:rsidR="003F210F" w:rsidRPr="00F5112E" w:rsidRDefault="00EC7A93" w:rsidP="003F210F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color w:val="252525"/>
              </w:rPr>
              <w:t>Подготовка проектной деятельности</w:t>
            </w:r>
          </w:p>
        </w:tc>
        <w:tc>
          <w:tcPr>
            <w:tcW w:w="709" w:type="dxa"/>
          </w:tcPr>
          <w:p w14:paraId="4969C6DF" w14:textId="0CC77188" w:rsidR="003F210F" w:rsidRPr="00F5112E" w:rsidRDefault="00423C39" w:rsidP="003F210F">
            <w:pPr>
              <w:jc w:val="center"/>
            </w:pPr>
            <w:r w:rsidRPr="00F5112E">
              <w:t>32</w:t>
            </w:r>
          </w:p>
        </w:tc>
        <w:tc>
          <w:tcPr>
            <w:tcW w:w="851" w:type="dxa"/>
          </w:tcPr>
          <w:p w14:paraId="79FF3DA3" w14:textId="5D53EA23" w:rsidR="003F210F" w:rsidRPr="00F5112E" w:rsidRDefault="00423C39" w:rsidP="003F210F">
            <w:pPr>
              <w:jc w:val="center"/>
            </w:pPr>
            <w:r w:rsidRPr="00F5112E">
              <w:t>12</w:t>
            </w:r>
          </w:p>
        </w:tc>
        <w:tc>
          <w:tcPr>
            <w:tcW w:w="850" w:type="dxa"/>
          </w:tcPr>
          <w:p w14:paraId="4FEC943E" w14:textId="4EF4EF80" w:rsidR="003F210F" w:rsidRPr="00F5112E" w:rsidRDefault="00423C39" w:rsidP="003F210F">
            <w:pPr>
              <w:jc w:val="center"/>
            </w:pPr>
            <w:r w:rsidRPr="00F5112E">
              <w:t>2</w:t>
            </w:r>
          </w:p>
        </w:tc>
        <w:tc>
          <w:tcPr>
            <w:tcW w:w="1559" w:type="dxa"/>
          </w:tcPr>
          <w:p w14:paraId="41FFFC72" w14:textId="5F23AFA2" w:rsidR="003F210F" w:rsidRPr="00F5112E" w:rsidRDefault="00423C39" w:rsidP="003F210F">
            <w:pPr>
              <w:jc w:val="center"/>
            </w:pPr>
            <w:r w:rsidRPr="00F5112E">
              <w:t>10</w:t>
            </w:r>
          </w:p>
        </w:tc>
        <w:tc>
          <w:tcPr>
            <w:tcW w:w="1134" w:type="dxa"/>
          </w:tcPr>
          <w:p w14:paraId="148466CD" w14:textId="78C12539" w:rsidR="003F210F" w:rsidRPr="00F5112E" w:rsidRDefault="00423C39" w:rsidP="003F210F">
            <w:pPr>
              <w:jc w:val="center"/>
            </w:pPr>
            <w:r w:rsidRPr="00F5112E">
              <w:t>20</w:t>
            </w:r>
          </w:p>
        </w:tc>
        <w:tc>
          <w:tcPr>
            <w:tcW w:w="2694" w:type="dxa"/>
          </w:tcPr>
          <w:p w14:paraId="36688198" w14:textId="77777777" w:rsidR="003F210F" w:rsidRPr="00F5112E" w:rsidRDefault="003F210F" w:rsidP="003F210F">
            <w:r w:rsidRPr="00F5112E">
              <w:t>Решение ситуационных задач, анализ кейсов, групповая дискуссия</w:t>
            </w:r>
          </w:p>
        </w:tc>
      </w:tr>
      <w:tr w:rsidR="003F210F" w:rsidRPr="00F5112E" w14:paraId="501A1BA0" w14:textId="77777777" w:rsidTr="00D83347">
        <w:trPr>
          <w:trHeight w:val="603"/>
        </w:trPr>
        <w:tc>
          <w:tcPr>
            <w:tcW w:w="709" w:type="dxa"/>
          </w:tcPr>
          <w:p w14:paraId="2695FC4F" w14:textId="77777777" w:rsidR="003F210F" w:rsidRPr="00F5112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62FD16EC" w14:textId="509D4994" w:rsidR="003F210F" w:rsidRPr="00F5112E" w:rsidRDefault="00EC7A93" w:rsidP="00EC7A93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color w:val="252525"/>
              </w:rPr>
              <w:t>Планирование проектной деятельности</w:t>
            </w:r>
            <w:r w:rsidRPr="00F5112E">
              <w:t xml:space="preserve"> </w:t>
            </w:r>
          </w:p>
        </w:tc>
        <w:tc>
          <w:tcPr>
            <w:tcW w:w="709" w:type="dxa"/>
          </w:tcPr>
          <w:p w14:paraId="22654CBA" w14:textId="78FFDE02" w:rsidR="003F210F" w:rsidRPr="00F5112E" w:rsidRDefault="00423C39" w:rsidP="003F210F">
            <w:pPr>
              <w:jc w:val="center"/>
            </w:pPr>
            <w:r w:rsidRPr="00F5112E">
              <w:t>38</w:t>
            </w:r>
          </w:p>
        </w:tc>
        <w:tc>
          <w:tcPr>
            <w:tcW w:w="851" w:type="dxa"/>
          </w:tcPr>
          <w:p w14:paraId="233D521D" w14:textId="25A8D9C9" w:rsidR="003F210F" w:rsidRPr="00F5112E" w:rsidRDefault="00423C39" w:rsidP="003F210F">
            <w:pPr>
              <w:jc w:val="center"/>
            </w:pPr>
            <w:r w:rsidRPr="00F5112E">
              <w:t>14</w:t>
            </w:r>
          </w:p>
        </w:tc>
        <w:tc>
          <w:tcPr>
            <w:tcW w:w="850" w:type="dxa"/>
          </w:tcPr>
          <w:p w14:paraId="0283F483" w14:textId="2594E5E8" w:rsidR="003F210F" w:rsidRPr="00F5112E" w:rsidRDefault="00423C39" w:rsidP="003F210F">
            <w:pPr>
              <w:jc w:val="center"/>
            </w:pPr>
            <w:r w:rsidRPr="00F5112E">
              <w:t>4</w:t>
            </w:r>
          </w:p>
        </w:tc>
        <w:tc>
          <w:tcPr>
            <w:tcW w:w="1559" w:type="dxa"/>
          </w:tcPr>
          <w:p w14:paraId="1B47EE21" w14:textId="16D4DC64" w:rsidR="003F210F" w:rsidRPr="00F5112E" w:rsidRDefault="00423C39" w:rsidP="003F210F">
            <w:pPr>
              <w:jc w:val="center"/>
            </w:pPr>
            <w:r w:rsidRPr="00F5112E">
              <w:t>10</w:t>
            </w:r>
          </w:p>
        </w:tc>
        <w:tc>
          <w:tcPr>
            <w:tcW w:w="1134" w:type="dxa"/>
          </w:tcPr>
          <w:p w14:paraId="318725BC" w14:textId="1806426D" w:rsidR="003F210F" w:rsidRPr="00F5112E" w:rsidRDefault="00423C39" w:rsidP="003F210F">
            <w:pPr>
              <w:jc w:val="center"/>
            </w:pPr>
            <w:r w:rsidRPr="00F5112E">
              <w:t>24</w:t>
            </w:r>
          </w:p>
        </w:tc>
        <w:tc>
          <w:tcPr>
            <w:tcW w:w="2694" w:type="dxa"/>
          </w:tcPr>
          <w:p w14:paraId="28BF5B30" w14:textId="12DB05F0" w:rsidR="003F210F" w:rsidRPr="00F5112E" w:rsidRDefault="003F210F" w:rsidP="003F210F">
            <w:r w:rsidRPr="00F5112E">
              <w:t>Анализ кейсов, групповая дискуссия, решение ситуационных задач</w:t>
            </w:r>
          </w:p>
        </w:tc>
      </w:tr>
      <w:tr w:rsidR="003F210F" w:rsidRPr="00F5112E" w14:paraId="7F81DAED" w14:textId="77777777" w:rsidTr="00D83347">
        <w:trPr>
          <w:trHeight w:val="603"/>
        </w:trPr>
        <w:tc>
          <w:tcPr>
            <w:tcW w:w="709" w:type="dxa"/>
          </w:tcPr>
          <w:p w14:paraId="1709262F" w14:textId="77777777" w:rsidR="003F210F" w:rsidRPr="00F5112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550AA9B2" w14:textId="1F057D02" w:rsidR="003F210F" w:rsidRPr="00F5112E" w:rsidRDefault="00EC7A93" w:rsidP="003F210F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color w:val="252525"/>
              </w:rPr>
              <w:t>Реализация проектной деятельности</w:t>
            </w:r>
          </w:p>
        </w:tc>
        <w:tc>
          <w:tcPr>
            <w:tcW w:w="709" w:type="dxa"/>
          </w:tcPr>
          <w:p w14:paraId="151CFC97" w14:textId="1F721231" w:rsidR="003F210F" w:rsidRPr="00F5112E" w:rsidRDefault="00423C39" w:rsidP="003F210F">
            <w:pPr>
              <w:jc w:val="center"/>
            </w:pPr>
            <w:r w:rsidRPr="00F5112E">
              <w:t>38</w:t>
            </w:r>
          </w:p>
        </w:tc>
        <w:tc>
          <w:tcPr>
            <w:tcW w:w="851" w:type="dxa"/>
          </w:tcPr>
          <w:p w14:paraId="1412E80D" w14:textId="1F8768F4" w:rsidR="003F210F" w:rsidRPr="00F5112E" w:rsidRDefault="00423C39" w:rsidP="003F210F">
            <w:pPr>
              <w:jc w:val="center"/>
            </w:pPr>
            <w:r w:rsidRPr="00F5112E">
              <w:t>14</w:t>
            </w:r>
          </w:p>
        </w:tc>
        <w:tc>
          <w:tcPr>
            <w:tcW w:w="850" w:type="dxa"/>
          </w:tcPr>
          <w:p w14:paraId="345D013B" w14:textId="7F8D0E88" w:rsidR="003F210F" w:rsidRPr="00F5112E" w:rsidRDefault="003F210F" w:rsidP="003F210F">
            <w:pPr>
              <w:jc w:val="center"/>
            </w:pPr>
            <w:r w:rsidRPr="00F5112E">
              <w:t>4</w:t>
            </w:r>
          </w:p>
        </w:tc>
        <w:tc>
          <w:tcPr>
            <w:tcW w:w="1559" w:type="dxa"/>
          </w:tcPr>
          <w:p w14:paraId="6F050B59" w14:textId="46DB09DB" w:rsidR="003F210F" w:rsidRPr="00F5112E" w:rsidRDefault="00423C39" w:rsidP="003F210F">
            <w:pPr>
              <w:jc w:val="center"/>
            </w:pPr>
            <w:r w:rsidRPr="00F5112E">
              <w:t>10</w:t>
            </w:r>
          </w:p>
        </w:tc>
        <w:tc>
          <w:tcPr>
            <w:tcW w:w="1134" w:type="dxa"/>
          </w:tcPr>
          <w:p w14:paraId="2F914A26" w14:textId="7D50C4AD" w:rsidR="003F210F" w:rsidRPr="00F5112E" w:rsidRDefault="00423C39" w:rsidP="003F210F">
            <w:pPr>
              <w:jc w:val="center"/>
            </w:pPr>
            <w:r w:rsidRPr="00F5112E">
              <w:t>24</w:t>
            </w:r>
          </w:p>
        </w:tc>
        <w:tc>
          <w:tcPr>
            <w:tcW w:w="2694" w:type="dxa"/>
          </w:tcPr>
          <w:p w14:paraId="73D64E2C" w14:textId="777F8327" w:rsidR="003F210F" w:rsidRPr="00F5112E" w:rsidRDefault="003F210F" w:rsidP="003F210F">
            <w:r w:rsidRPr="00F5112E">
              <w:t>Разработка мини-проекта, групповая дискуссия</w:t>
            </w:r>
          </w:p>
        </w:tc>
      </w:tr>
      <w:tr w:rsidR="00F71849" w:rsidRPr="00F5112E" w14:paraId="048AFE1A" w14:textId="77777777" w:rsidTr="00190850">
        <w:tc>
          <w:tcPr>
            <w:tcW w:w="709" w:type="dxa"/>
          </w:tcPr>
          <w:p w14:paraId="30E2EBAE" w14:textId="77777777" w:rsidR="00CE591B" w:rsidRPr="00F5112E" w:rsidRDefault="00CE591B">
            <w:pPr>
              <w:rPr>
                <w:b/>
              </w:rPr>
            </w:pPr>
          </w:p>
        </w:tc>
        <w:tc>
          <w:tcPr>
            <w:tcW w:w="2268" w:type="dxa"/>
          </w:tcPr>
          <w:p w14:paraId="0C7850D9" w14:textId="77777777" w:rsidR="00CE591B" w:rsidRPr="00F5112E" w:rsidRDefault="00D60B2E">
            <w:r w:rsidRPr="00F5112E">
              <w:t xml:space="preserve"> В целом по дисциплине  </w:t>
            </w:r>
          </w:p>
        </w:tc>
        <w:tc>
          <w:tcPr>
            <w:tcW w:w="709" w:type="dxa"/>
            <w:shd w:val="clear" w:color="auto" w:fill="auto"/>
          </w:tcPr>
          <w:p w14:paraId="7EC2581D" w14:textId="7210A456" w:rsidR="00CE591B" w:rsidRPr="00F5112E" w:rsidRDefault="00423C39" w:rsidP="002518C3">
            <w:pPr>
              <w:jc w:val="center"/>
              <w:rPr>
                <w:b/>
              </w:rPr>
            </w:pPr>
            <w:r w:rsidRPr="00F5112E">
              <w:rPr>
                <w:b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14:paraId="00BB5516" w14:textId="25C5DD06" w:rsidR="00CE591B" w:rsidRPr="00F5112E" w:rsidRDefault="00423C39">
            <w:pPr>
              <w:jc w:val="center"/>
              <w:rPr>
                <w:b/>
              </w:rPr>
            </w:pPr>
            <w:r w:rsidRPr="00F5112E">
              <w:rPr>
                <w:b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14:paraId="2DBBECE8" w14:textId="0165C8E4" w:rsidR="00CE591B" w:rsidRPr="00F5112E" w:rsidRDefault="00423C39">
            <w:pPr>
              <w:jc w:val="center"/>
              <w:rPr>
                <w:b/>
              </w:rPr>
            </w:pPr>
            <w:r w:rsidRPr="00F5112E">
              <w:rPr>
                <w:b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D7C57CD" w14:textId="63778919" w:rsidR="00CE591B" w:rsidRPr="00F5112E" w:rsidRDefault="00423C39">
            <w:pPr>
              <w:jc w:val="center"/>
              <w:rPr>
                <w:b/>
              </w:rPr>
            </w:pPr>
            <w:r w:rsidRPr="00F5112E">
              <w:rPr>
                <w:b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6411872" w14:textId="685B1698" w:rsidR="00CE591B" w:rsidRPr="00F5112E" w:rsidRDefault="00423C39">
            <w:pPr>
              <w:jc w:val="center"/>
              <w:rPr>
                <w:b/>
              </w:rPr>
            </w:pPr>
            <w:r w:rsidRPr="00F5112E">
              <w:rPr>
                <w:b/>
              </w:rPr>
              <w:t>116</w:t>
            </w:r>
          </w:p>
        </w:tc>
        <w:tc>
          <w:tcPr>
            <w:tcW w:w="2694" w:type="dxa"/>
          </w:tcPr>
          <w:p w14:paraId="4A539BC0" w14:textId="06FFC8B1" w:rsidR="00CE591B" w:rsidRPr="00F5112E" w:rsidRDefault="00D60B2E" w:rsidP="00EC7A93">
            <w:r w:rsidRPr="00F5112E">
              <w:rPr>
                <w:b/>
              </w:rPr>
              <w:t xml:space="preserve">Согласно учебному плану: </w:t>
            </w:r>
            <w:r w:rsidR="00EC7A93" w:rsidRPr="00F5112E">
              <w:t>проектная работа</w:t>
            </w:r>
          </w:p>
        </w:tc>
      </w:tr>
      <w:tr w:rsidR="00F71849" w:rsidRPr="00F5112E" w14:paraId="3315D2D1" w14:textId="77777777" w:rsidTr="00D83347">
        <w:tc>
          <w:tcPr>
            <w:tcW w:w="709" w:type="dxa"/>
          </w:tcPr>
          <w:p w14:paraId="6342EDC1" w14:textId="77777777" w:rsidR="00CE591B" w:rsidRPr="00F5112E" w:rsidRDefault="00CE591B"/>
        </w:tc>
        <w:tc>
          <w:tcPr>
            <w:tcW w:w="2268" w:type="dxa"/>
          </w:tcPr>
          <w:p w14:paraId="19A7FBCD" w14:textId="77777777" w:rsidR="00CE591B" w:rsidRPr="00F5112E" w:rsidRDefault="00D60B2E">
            <w:r w:rsidRPr="00F5112E">
              <w:t>Итого %</w:t>
            </w:r>
          </w:p>
        </w:tc>
        <w:tc>
          <w:tcPr>
            <w:tcW w:w="709" w:type="dxa"/>
          </w:tcPr>
          <w:p w14:paraId="5C73B685" w14:textId="437C95FF" w:rsidR="00CE591B" w:rsidRPr="00F5112E" w:rsidRDefault="00CE591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5E2DFE5B" w14:textId="13FEC79E" w:rsidR="00CE591B" w:rsidRPr="00F5112E" w:rsidRDefault="00190850" w:rsidP="00E24250">
            <w:pPr>
              <w:jc w:val="center"/>
              <w:rPr>
                <w:b/>
              </w:rPr>
            </w:pPr>
            <w:r w:rsidRPr="00F5112E">
              <w:rPr>
                <w:b/>
              </w:rPr>
              <w:t>36%</w:t>
            </w:r>
          </w:p>
        </w:tc>
        <w:tc>
          <w:tcPr>
            <w:tcW w:w="850" w:type="dxa"/>
          </w:tcPr>
          <w:p w14:paraId="2583D46F" w14:textId="3B57446E" w:rsidR="00CE591B" w:rsidRPr="00F5112E" w:rsidRDefault="00190850">
            <w:pPr>
              <w:jc w:val="center"/>
              <w:rPr>
                <w:b/>
              </w:rPr>
            </w:pPr>
            <w:r w:rsidRPr="00F5112E">
              <w:rPr>
                <w:b/>
              </w:rPr>
              <w:t>22%</w:t>
            </w:r>
          </w:p>
        </w:tc>
        <w:tc>
          <w:tcPr>
            <w:tcW w:w="1559" w:type="dxa"/>
          </w:tcPr>
          <w:p w14:paraId="4D7964F7" w14:textId="19B1D6C2" w:rsidR="00CE591B" w:rsidRPr="00F5112E" w:rsidRDefault="00190850">
            <w:pPr>
              <w:jc w:val="center"/>
              <w:rPr>
                <w:b/>
              </w:rPr>
            </w:pPr>
            <w:r w:rsidRPr="00F5112E">
              <w:rPr>
                <w:b/>
              </w:rPr>
              <w:t>78%</w:t>
            </w:r>
          </w:p>
        </w:tc>
        <w:tc>
          <w:tcPr>
            <w:tcW w:w="1134" w:type="dxa"/>
          </w:tcPr>
          <w:p w14:paraId="45232BE0" w14:textId="7071A970" w:rsidR="00CE591B" w:rsidRPr="00F5112E" w:rsidRDefault="00190850" w:rsidP="00E24250">
            <w:pPr>
              <w:jc w:val="center"/>
              <w:rPr>
                <w:b/>
              </w:rPr>
            </w:pPr>
            <w:r w:rsidRPr="00F5112E">
              <w:rPr>
                <w:b/>
              </w:rPr>
              <w:t>64%</w:t>
            </w:r>
          </w:p>
        </w:tc>
        <w:tc>
          <w:tcPr>
            <w:tcW w:w="2694" w:type="dxa"/>
          </w:tcPr>
          <w:p w14:paraId="71570989" w14:textId="77777777" w:rsidR="00CE591B" w:rsidRPr="00F5112E" w:rsidRDefault="00CE591B"/>
        </w:tc>
      </w:tr>
    </w:tbl>
    <w:p w14:paraId="6745741D" w14:textId="77777777" w:rsidR="00CE591B" w:rsidRPr="00F5112E" w:rsidRDefault="00CE591B">
      <w:pPr>
        <w:jc w:val="both"/>
        <w:rPr>
          <w:lang w:eastAsia="en-US"/>
        </w:rPr>
      </w:pPr>
    </w:p>
    <w:p w14:paraId="6E8474B8" w14:textId="3A53D431" w:rsidR="00CE591B" w:rsidRPr="00F5112E" w:rsidRDefault="00D60B2E">
      <w:pPr>
        <w:pStyle w:val="af5"/>
        <w:jc w:val="both"/>
        <w:rPr>
          <w:b/>
          <w:szCs w:val="28"/>
          <w:lang w:val="ru-RU"/>
        </w:rPr>
      </w:pPr>
      <w:r w:rsidRPr="00F5112E">
        <w:rPr>
          <w:b/>
          <w:szCs w:val="28"/>
        </w:rPr>
        <w:t>5.3. Содержание семинаров, практических занятий</w:t>
      </w:r>
      <w:r w:rsidRPr="00F5112E">
        <w:rPr>
          <w:b/>
          <w:szCs w:val="28"/>
          <w:lang w:val="ru-RU"/>
        </w:rPr>
        <w:t xml:space="preserve"> </w:t>
      </w:r>
    </w:p>
    <w:p w14:paraId="6A7E9E2B" w14:textId="42780C6A" w:rsidR="00CE591B" w:rsidRPr="00F5112E" w:rsidRDefault="00D60B2E">
      <w:pPr>
        <w:pStyle w:val="af5"/>
        <w:ind w:firstLine="709"/>
        <w:jc w:val="right"/>
        <w:rPr>
          <w:szCs w:val="28"/>
          <w:lang w:val="ru-RU"/>
        </w:rPr>
      </w:pPr>
      <w:r w:rsidRPr="00F5112E">
        <w:rPr>
          <w:szCs w:val="28"/>
        </w:rPr>
        <w:t>Таблица</w:t>
      </w:r>
      <w:r w:rsidR="00651182" w:rsidRPr="00F5112E">
        <w:rPr>
          <w:szCs w:val="28"/>
          <w:lang w:val="ru-RU"/>
        </w:rPr>
        <w:t xml:space="preserve"> </w:t>
      </w:r>
      <w:r w:rsidR="00D83347" w:rsidRPr="00F5112E">
        <w:rPr>
          <w:szCs w:val="28"/>
          <w:lang w:val="ru-RU"/>
        </w:rPr>
        <w:t>3</w:t>
      </w:r>
    </w:p>
    <w:tbl>
      <w:tblPr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737"/>
      </w:tblGrid>
      <w:tr w:rsidR="00F71849" w:rsidRPr="00F5112E" w14:paraId="7FA29530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F5112E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F5112E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F5112E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F5112E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F5112E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F5112E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F5112E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5112E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F5112E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5112E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71849" w:rsidRPr="00F5112E" w14:paraId="6961F890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3BCA1DCF" w:rsidR="00CE591B" w:rsidRPr="00F5112E" w:rsidRDefault="00EC7A93" w:rsidP="00CC34C9">
            <w:pPr>
              <w:widowControl w:val="0"/>
            </w:pPr>
            <w:r w:rsidRPr="00F5112E">
              <w:rPr>
                <w:rFonts w:eastAsia="Arial"/>
                <w:b/>
                <w:color w:val="252525"/>
              </w:rPr>
              <w:t>Тема 1. Управление проектом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3686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Проект как деятельность по созданию нового объекта. Проект как управленческое решение по созданию нового способа деятельности. Жизненный цикл проекта. Виды проектов в рекламе и </w:t>
            </w:r>
            <w:r w:rsidRPr="00F5112E">
              <w:rPr>
                <w:rFonts w:eastAsia="Arial"/>
                <w:color w:val="252525"/>
                <w:lang w:val="en-US"/>
              </w:rPr>
              <w:t>PR</w:t>
            </w:r>
            <w:r w:rsidRPr="00F5112E">
              <w:rPr>
                <w:rFonts w:eastAsia="Arial"/>
                <w:color w:val="252525"/>
              </w:rPr>
              <w:t xml:space="preserve">. Процессы управления проектными работами. Процессы управления проектом. Границы проекта. Программа проектов. Портфель проектов. Профессиональные стандарты управления проектом. </w:t>
            </w:r>
          </w:p>
          <w:p w14:paraId="02FA71B3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Запуск проекта: выбор идеи, проверка идеи, базовые ограничения, оформление паспорта (устава) проекта. Типичные ошибки при запуске проекта.</w:t>
            </w:r>
          </w:p>
          <w:p w14:paraId="5CE88A49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Планирование проекта: сбор требований, структура работ, потребность в ресурсах, сроки, оформление планов проекта – календарный и ресурсный.</w:t>
            </w:r>
          </w:p>
          <w:p w14:paraId="71127E68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Контроль проекта: информационная система проекта, контрольная информация, контроль изменений, управление ожиданиями стейкхолдеров проекта, управление ожиданиями </w:t>
            </w:r>
            <w:r w:rsidRPr="00F5112E">
              <w:rPr>
                <w:rFonts w:eastAsia="Arial"/>
                <w:color w:val="252525"/>
              </w:rPr>
              <w:lastRenderedPageBreak/>
              <w:t xml:space="preserve">команды проекта, приемка результата, оформление отчета, архив проекта. </w:t>
            </w:r>
          </w:p>
          <w:p w14:paraId="7A0F143E" w14:textId="1B6DA233" w:rsidR="00EA2BA8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Процедура приостановки или прекращения проекта. Процедура закрытия проекта.</w:t>
            </w:r>
          </w:p>
          <w:p w14:paraId="57F437C5" w14:textId="77777777" w:rsidR="00EC7A93" w:rsidRPr="00F5112E" w:rsidRDefault="00EC7A93" w:rsidP="00EC7A93">
            <w:pPr>
              <w:ind w:firstLine="709"/>
              <w:jc w:val="both"/>
            </w:pPr>
          </w:p>
          <w:p w14:paraId="459542F2" w14:textId="764E9914" w:rsidR="00CE591B" w:rsidRPr="00F5112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F5112E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F5112E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F5112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F5112E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F5112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F5112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F5112E">
              <w:rPr>
                <w:sz w:val="24"/>
                <w:szCs w:val="24"/>
              </w:rPr>
              <w:lastRenderedPageBreak/>
              <w:t>Анализ кейсов, групповая дискуссия</w:t>
            </w:r>
          </w:p>
        </w:tc>
      </w:tr>
      <w:tr w:rsidR="00F71849" w:rsidRPr="00F5112E" w14:paraId="04B5C0C4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1E311DC9" w:rsidR="00CE591B" w:rsidRPr="00F5112E" w:rsidRDefault="00EC7A93" w:rsidP="00CC34C9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2. Модели проектной деятельности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B6E9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Инструменты для моделирования проекта. Сервисы для командной работы. Дистанционное управление командой проекта. Модели ролей в команде проекта.</w:t>
            </w:r>
          </w:p>
          <w:p w14:paraId="54F3F6B7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Модель предпринимательства. Модель создания возможности. Модель социально ответственного предпринимательства. Модель оценки возможности. Модель социального проекта в государственном управлении. Модель развития потребителей. </w:t>
            </w:r>
          </w:p>
          <w:p w14:paraId="2E4C9DE1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Конструктор коммерческого проекта. Конструктор социального проекта.</w:t>
            </w:r>
          </w:p>
          <w:p w14:paraId="1D73317C" w14:textId="4C517A95" w:rsidR="00DA58E0" w:rsidRPr="00F5112E" w:rsidRDefault="00EC7A93" w:rsidP="00EC7A93">
            <w:pPr>
              <w:pStyle w:val="af6"/>
            </w:pPr>
            <w:r w:rsidRPr="00F5112E">
              <w:rPr>
                <w:rFonts w:eastAsia="Arial"/>
                <w:color w:val="252525"/>
              </w:rPr>
              <w:t>Контрольные вопросы для прототипа результата проекта.</w:t>
            </w:r>
          </w:p>
          <w:p w14:paraId="71E1C04F" w14:textId="7924C4B5" w:rsidR="00694EF4" w:rsidRPr="00F5112E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F5112E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F5112E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F5112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F5112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F5112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F5112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F5112E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71849" w:rsidRPr="00F5112E" w14:paraId="62EC4781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5712EDA6" w:rsidR="00CE591B" w:rsidRPr="00F5112E" w:rsidRDefault="00EC7A93" w:rsidP="00CC34C9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3. Подготовка проектной деятельности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9F8F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Формулирование проблем, целей, задач и результата проекта в рекламе и PR. Анализ ситуации, определение проблем. Формулирование изменений, которые произойдут в результате реализации проекта. Формулирование критериев оценки результативности проекта. Технология экспертного интервью. Методы аналитической работы с большими объемами информации. Методы целеполагания.</w:t>
            </w:r>
          </w:p>
          <w:p w14:paraId="0117F5BD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Описание архитектуры и среды проекта: описание внешней среды, в которой реализуется проект, возможностей и рисков, связанных с внешними обстоятельствами; описание элементов и участников проекта, а также взаимосвязей между ними. Инструменты для анализа внешней среды, выявления факторов, могущих оказать влияние на проект.</w:t>
            </w:r>
          </w:p>
          <w:p w14:paraId="20701E42" w14:textId="1175A912" w:rsidR="00881F2E" w:rsidRPr="00F5112E" w:rsidRDefault="00EC7A93" w:rsidP="00EC7A93">
            <w:pPr>
              <w:pStyle w:val="af6"/>
              <w:spacing w:after="0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Разработка предварительного графика реализации проекта: определение основных этапов и их последовательности для достижения результата, согласование этапов по срокам их реализации.</w:t>
            </w:r>
          </w:p>
          <w:p w14:paraId="69E3C05F" w14:textId="77777777" w:rsidR="00EC7A93" w:rsidRPr="00F5112E" w:rsidRDefault="00EC7A93" w:rsidP="00EC7A93">
            <w:pPr>
              <w:pStyle w:val="af6"/>
              <w:spacing w:after="0"/>
              <w:rPr>
                <w:lang w:eastAsia="x-none"/>
              </w:rPr>
            </w:pPr>
          </w:p>
          <w:p w14:paraId="29896D70" w14:textId="02A80FBA" w:rsidR="00CE591B" w:rsidRPr="00F5112E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</w:t>
            </w:r>
            <w:r w:rsidR="007E0933" w:rsidRPr="00F5112E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F5112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F5112E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F5112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F5112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F5112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F5112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F5112E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EA2BA8" w:rsidRPr="00F5112E" w14:paraId="2FA0150C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7CD" w14:textId="116E8F3D" w:rsidR="00EA2BA8" w:rsidRPr="00F5112E" w:rsidRDefault="00EC7A93" w:rsidP="00084454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4. Планирование проектной деятельности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E4E89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Планирование и оптимизация ресурсов проекта. Определение ресурсов, необходимых для реализации каждого этапа. Оценка объема или качеств каждого ресурса. Расчет стоимости каждого ресурса. Подготовка сметы. </w:t>
            </w:r>
          </w:p>
          <w:p w14:paraId="2067B3DD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Принципы бюджетирования проекта в рекламе и PR. Программное обеспечение бюджетирования проектов. Принципы ценообразования и нормы налогообложения. Оценка конъюнктуры рынка по каждому из ресурсов. Технологии составления бюджета.</w:t>
            </w:r>
          </w:p>
          <w:p w14:paraId="456BF3CF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Поиск и подбор подрядчиков, предоставляющих </w:t>
            </w:r>
            <w:proofErr w:type="gramStart"/>
            <w:r w:rsidRPr="00F5112E">
              <w:rPr>
                <w:rFonts w:eastAsia="Arial"/>
                <w:color w:val="252525"/>
              </w:rPr>
              <w:t>услуги с наилучшим сочетанием</w:t>
            </w:r>
            <w:proofErr w:type="gramEnd"/>
            <w:r w:rsidRPr="00F5112E">
              <w:rPr>
                <w:rFonts w:eastAsia="Arial"/>
                <w:color w:val="252525"/>
              </w:rPr>
              <w:t xml:space="preserve"> цена/качество.</w:t>
            </w:r>
          </w:p>
          <w:p w14:paraId="54027C80" w14:textId="62A77C92" w:rsidR="00084454" w:rsidRPr="00F5112E" w:rsidRDefault="00EC7A93" w:rsidP="00EC7A93">
            <w:pPr>
              <w:pStyle w:val="af6"/>
              <w:spacing w:after="0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Распределение задач между исполнителями: декомпозиция задач в проекте по исполнителям и подрядчикам; </w:t>
            </w:r>
            <w:r w:rsidRPr="00F5112E">
              <w:rPr>
                <w:rFonts w:eastAsia="Arial"/>
                <w:color w:val="252525"/>
              </w:rPr>
              <w:lastRenderedPageBreak/>
              <w:t>формулирование задач, результата и критериев его оценки по каждому исполнителю и подрядчику; выбор методов оценки целевых и промежуточных результатов работ.</w:t>
            </w:r>
          </w:p>
          <w:p w14:paraId="4E62E0BA" w14:textId="77777777" w:rsidR="00EC7A93" w:rsidRPr="00F5112E" w:rsidRDefault="00EC7A93" w:rsidP="00EC7A93">
            <w:pPr>
              <w:pStyle w:val="af6"/>
              <w:spacing w:after="0"/>
              <w:rPr>
                <w:lang w:val="x-none" w:eastAsia="x-none"/>
              </w:rPr>
            </w:pPr>
          </w:p>
          <w:p w14:paraId="61CB019F" w14:textId="77777777" w:rsidR="00084454" w:rsidRPr="00F5112E" w:rsidRDefault="00084454" w:rsidP="0008445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F5112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5112E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05E5E70" w14:textId="440A122B" w:rsidR="00084454" w:rsidRPr="00F5112E" w:rsidRDefault="00084454" w:rsidP="00084454">
            <w:pPr>
              <w:pStyle w:val="af6"/>
              <w:spacing w:after="0"/>
              <w:rPr>
                <w:lang w:val="x-none" w:eastAsia="x-none"/>
              </w:rPr>
            </w:pPr>
            <w:r w:rsidRPr="00F5112E">
              <w:rPr>
                <w:b/>
                <w:bCs/>
              </w:rPr>
              <w:t xml:space="preserve">Рекомендуемые источники из раздела 9: </w:t>
            </w:r>
            <w:r w:rsidRPr="00F5112E">
              <w:rPr>
                <w:bCs/>
              </w:rPr>
              <w:t>все источники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5CA" w14:textId="521E9FA6" w:rsidR="00EA2BA8" w:rsidRPr="00F5112E" w:rsidRDefault="00EA2BA8" w:rsidP="00084454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F5112E">
              <w:rPr>
                <w:sz w:val="24"/>
                <w:szCs w:val="24"/>
              </w:rPr>
              <w:lastRenderedPageBreak/>
              <w:t>Анализ кейсов, групповая дискуссия</w:t>
            </w:r>
          </w:p>
        </w:tc>
      </w:tr>
      <w:tr w:rsidR="00EA2BA8" w:rsidRPr="00F5112E" w14:paraId="666337D8" w14:textId="77777777" w:rsidTr="00190850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DCC6" w14:textId="15C13CFC" w:rsidR="00EA2BA8" w:rsidRPr="00F5112E" w:rsidRDefault="00EC7A93" w:rsidP="00EA2BA8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5. Реализация проектной деятельности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E1971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Организация внутренних коммуникаций в ходе проекта: создание инфраструктуры для коммуникаций между заказчиками, исполнителями, подрядчиками и другими стейкхолдерами проекта; формулировка правил коммуникации.</w:t>
            </w:r>
          </w:p>
          <w:p w14:paraId="1932D294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Координация работ по проекту: обеспечение своевременного начала и окончания работ всеми исполнителями проекта для соблюдения графика и сметы проекта; своевременное обеспечение проекта необходимыми ресурсами.</w:t>
            </w:r>
          </w:p>
          <w:p w14:paraId="4DC53907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Документооборот проекта: документарный анализ – определение юридических, организационных и финансовых документов, необходимых для реализации проекта; разработка системы документооборота проекта; разработка документов проекта – п создание шаблонов документов, процедура согласования документов; обеспечение документооборота в ходе проекта; архивирование – организация системы хранения документов, обеспечение доступа сотрудников к документации.</w:t>
            </w:r>
          </w:p>
          <w:p w14:paraId="2229A367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Оценка результатов работ исполнителей и подрядчиков в соответствии с установленными критериями. Выполнение функции внутреннего заказчика перед представлением итогов работ заказчику.</w:t>
            </w:r>
          </w:p>
          <w:p w14:paraId="326E6270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Информирование заказчика о ходе проекта и результатов проекта: подготовка промежуточных отчетов; подготовка итогового отчета по проекту.</w:t>
            </w:r>
          </w:p>
          <w:p w14:paraId="7B39419B" w14:textId="5CE9D6CE" w:rsidR="00F718A9" w:rsidRPr="00F5112E" w:rsidRDefault="00EC7A93" w:rsidP="00EC7A93">
            <w:pPr>
              <w:pStyle w:val="af6"/>
              <w:spacing w:after="0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Анализ проекта по критериям оценки результата. Получение и анализ обратной связи от заказчика, исполнителей и подрядчиков. Разработка рекомендаций для минимизации рисков аналогичных проектов в дальнейшем.</w:t>
            </w:r>
          </w:p>
          <w:p w14:paraId="11E28AAF" w14:textId="77777777" w:rsidR="00EC7A93" w:rsidRPr="00F5112E" w:rsidRDefault="00EC7A93" w:rsidP="00EC7A93">
            <w:pPr>
              <w:pStyle w:val="af6"/>
              <w:spacing w:after="0"/>
              <w:rPr>
                <w:lang w:val="x-none" w:eastAsia="x-none"/>
              </w:rPr>
            </w:pPr>
          </w:p>
          <w:p w14:paraId="26533339" w14:textId="77777777" w:rsidR="00F718A9" w:rsidRPr="00F5112E" w:rsidRDefault="00F718A9" w:rsidP="00F718A9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5112E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F5112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5112E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5AB9117" w14:textId="60E0DEA8" w:rsidR="00F718A9" w:rsidRPr="00F5112E" w:rsidRDefault="00F718A9" w:rsidP="00F718A9">
            <w:pPr>
              <w:pStyle w:val="af6"/>
              <w:spacing w:after="0"/>
              <w:rPr>
                <w:lang w:val="x-none" w:eastAsia="x-none"/>
              </w:rPr>
            </w:pPr>
            <w:r w:rsidRPr="00F5112E">
              <w:rPr>
                <w:b/>
                <w:bCs/>
              </w:rPr>
              <w:t xml:space="preserve">Рекомендуемые источники из раздела 9: </w:t>
            </w:r>
            <w:r w:rsidRPr="00F5112E">
              <w:rPr>
                <w:bCs/>
              </w:rPr>
              <w:t>все источники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EE2E" w14:textId="7BDF8CE0" w:rsidR="00EA2BA8" w:rsidRPr="00F5112E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F5112E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</w:tbl>
    <w:p w14:paraId="4D8B6B76" w14:textId="77777777" w:rsidR="0062081F" w:rsidRPr="00F5112E" w:rsidRDefault="0062081F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5112E" w:rsidRDefault="00D60B2E">
      <w:pPr>
        <w:jc w:val="both"/>
        <w:rPr>
          <w:b/>
          <w:bCs/>
          <w:sz w:val="28"/>
          <w:szCs w:val="28"/>
        </w:rPr>
      </w:pPr>
      <w:r w:rsidRPr="00F5112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5112E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5112E" w:rsidRDefault="00D60B2E">
      <w:pPr>
        <w:jc w:val="both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25BA473F" w:rsidR="00CE591B" w:rsidRPr="00F5112E" w:rsidRDefault="00D60B2E">
      <w:pPr>
        <w:jc w:val="right"/>
        <w:rPr>
          <w:sz w:val="28"/>
          <w:szCs w:val="28"/>
        </w:rPr>
      </w:pPr>
      <w:r w:rsidRPr="00F5112E">
        <w:rPr>
          <w:sz w:val="28"/>
          <w:szCs w:val="28"/>
        </w:rPr>
        <w:t xml:space="preserve">Таблица </w:t>
      </w:r>
      <w:r w:rsidR="00D83347" w:rsidRPr="00F5112E">
        <w:rPr>
          <w:sz w:val="28"/>
          <w:szCs w:val="28"/>
        </w:rPr>
        <w:t>4</w:t>
      </w:r>
    </w:p>
    <w:tbl>
      <w:tblPr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3"/>
        <w:gridCol w:w="4737"/>
        <w:gridCol w:w="3544"/>
      </w:tblGrid>
      <w:tr w:rsidR="00F71849" w:rsidRPr="00F5112E" w14:paraId="2AF79EB4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F5112E" w:rsidRDefault="00D60B2E">
            <w:pPr>
              <w:widowControl w:val="0"/>
              <w:jc w:val="both"/>
            </w:pPr>
            <w:r w:rsidRPr="00F5112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F5112E" w:rsidRDefault="00D60B2E">
            <w:pPr>
              <w:widowControl w:val="0"/>
            </w:pPr>
            <w:r w:rsidRPr="00F5112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F5112E" w:rsidRDefault="00D60B2E">
            <w:pPr>
              <w:widowControl w:val="0"/>
              <w:jc w:val="both"/>
            </w:pPr>
            <w:r w:rsidRPr="00F5112E">
              <w:rPr>
                <w:b/>
              </w:rPr>
              <w:t>Формы внеаудиторной самостоятельной работы</w:t>
            </w:r>
          </w:p>
        </w:tc>
      </w:tr>
      <w:tr w:rsidR="00EC7A93" w:rsidRPr="00F5112E" w14:paraId="1AC4011C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3C0A8AD7" w:rsidR="00EC7A93" w:rsidRPr="00F5112E" w:rsidRDefault="00EC7A93" w:rsidP="00EC7A93">
            <w:pPr>
              <w:widowControl w:val="0"/>
            </w:pPr>
            <w:r w:rsidRPr="00F5112E">
              <w:rPr>
                <w:rFonts w:eastAsia="Arial"/>
                <w:b/>
                <w:color w:val="252525"/>
              </w:rPr>
              <w:t>Тема 1. Управление проектом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2E8C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Проект как деятельность по созданию нового объекта. Проект как управленческое решение по созданию </w:t>
            </w:r>
            <w:r w:rsidRPr="00F5112E">
              <w:rPr>
                <w:rFonts w:eastAsia="Arial"/>
                <w:color w:val="252525"/>
              </w:rPr>
              <w:lastRenderedPageBreak/>
              <w:t xml:space="preserve">нового способа деятельности. Жизненный цикл проекта. Виды проектов в рекламе и </w:t>
            </w:r>
            <w:r w:rsidRPr="00F5112E">
              <w:rPr>
                <w:rFonts w:eastAsia="Arial"/>
                <w:color w:val="252525"/>
                <w:lang w:val="en-US"/>
              </w:rPr>
              <w:t>PR</w:t>
            </w:r>
            <w:r w:rsidRPr="00F5112E">
              <w:rPr>
                <w:rFonts w:eastAsia="Arial"/>
                <w:color w:val="252525"/>
              </w:rPr>
              <w:t xml:space="preserve">. Процессы управления проектными работами. Процессы управления проектом. Границы проекта. Программа проектов. Портфель проектов. Профессиональные стандарты управления проектом. </w:t>
            </w:r>
          </w:p>
          <w:p w14:paraId="0C6FA5E7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Запуск проекта: выбор идеи, проверка идеи, базовые ограничения, оформление паспорта (устава) проекта. Типичные ошибки при запуске проекта.</w:t>
            </w:r>
          </w:p>
          <w:p w14:paraId="323C37E8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Планирование проекта: сбор требований, структура работ, потребность в ресурсах, сроки, оформление планов проекта – календарный и ресурсный.</w:t>
            </w:r>
          </w:p>
          <w:p w14:paraId="4B398078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Контроль проекта: информационная система проекта, контрольная информация, контроль изменений, управление ожиданиями стейкхолдеров проекта, управление ожиданиями команды проекта, приемка результата, оформление отчета, архив проекта. </w:t>
            </w:r>
          </w:p>
          <w:p w14:paraId="4EEDA9BF" w14:textId="3570E4C4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Процедура приостановки или прекращения проекта. Процедура закрытия проекта.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lastRenderedPageBreak/>
              <w:t xml:space="preserve">- работа с учебной, научной и справочной литературой; </w:t>
            </w:r>
          </w:p>
          <w:p w14:paraId="24813F81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 xml:space="preserve">- подготовка к дискуссии по </w:t>
            </w:r>
            <w:r w:rsidRPr="00F5112E">
              <w:lastRenderedPageBreak/>
              <w:t>теме;</w:t>
            </w:r>
          </w:p>
          <w:p w14:paraId="0D6E0DA9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практической работы;</w:t>
            </w:r>
          </w:p>
          <w:p w14:paraId="520EBF0C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поиск информации в сети Интернет по заданной теме</w:t>
            </w:r>
          </w:p>
        </w:tc>
      </w:tr>
      <w:tr w:rsidR="00EC7A93" w:rsidRPr="00F5112E" w14:paraId="2EABDF78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34C77E7C" w:rsidR="00EC7A93" w:rsidRPr="00F5112E" w:rsidRDefault="00EC7A93" w:rsidP="00EC7A93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lastRenderedPageBreak/>
              <w:t>Тема 2. Модели проектной деятельности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3974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Инструменты для моделирования проекта. Сервисы для командной работы. Дистанционное управление командой проекта. Модели ролей в команде проекта.</w:t>
            </w:r>
          </w:p>
          <w:p w14:paraId="5B45123F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Модель предпринимательства. Модель создания возможности. Модель социально ответственного предпринимательства. Модель оценки возможности. Модель социального проекта в государственном управлении. Модель развития потребителей. </w:t>
            </w:r>
          </w:p>
          <w:p w14:paraId="03D9E570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Конструктор коммерческого проекта. Конструктор социального проекта.</w:t>
            </w:r>
          </w:p>
          <w:p w14:paraId="6AE2C0B9" w14:textId="6FDBBC7D" w:rsidR="00EC7A93" w:rsidRPr="00F5112E" w:rsidRDefault="00EC7A93" w:rsidP="00EC7A93">
            <w:pPr>
              <w:pStyle w:val="af6"/>
            </w:pPr>
            <w:r w:rsidRPr="00F5112E">
              <w:rPr>
                <w:rFonts w:eastAsia="Arial"/>
                <w:color w:val="252525"/>
              </w:rPr>
              <w:t>Контрольные вопросы для прототипа результата проекта.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 xml:space="preserve">- работа с учебной, научной и справочной литературой; </w:t>
            </w:r>
          </w:p>
          <w:p w14:paraId="161B5A6E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к дискуссии по теме;</w:t>
            </w:r>
          </w:p>
          <w:p w14:paraId="3268FD16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практической работы;</w:t>
            </w:r>
          </w:p>
          <w:p w14:paraId="00C207A4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поиск информации в сети Интернет по заданной теме</w:t>
            </w:r>
          </w:p>
        </w:tc>
      </w:tr>
      <w:tr w:rsidR="00EC7A93" w:rsidRPr="00F5112E" w14:paraId="23143A4F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141D6BD7" w:rsidR="00EC7A93" w:rsidRPr="00F5112E" w:rsidRDefault="00EC7A93" w:rsidP="00EC7A93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3. Подготовка проектной деятельности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C556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Формулирование проблем, целей, задач и результата проекта в рекламе и PR. Анализ ситуации, определение проблем. Формулирование изменений, которые произойдут в результате реализации проекта. Формулирование критериев оценки результативности проекта. Технология экспертного интервью. Методы аналитической работы с большими объемами информации. Методы целеполагания.</w:t>
            </w:r>
          </w:p>
          <w:p w14:paraId="7CA550DA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Описание архитектуры и среды проекта: описание внешней среды, в </w:t>
            </w:r>
            <w:r w:rsidRPr="00F5112E">
              <w:rPr>
                <w:rFonts w:eastAsia="Arial"/>
                <w:color w:val="252525"/>
              </w:rPr>
              <w:lastRenderedPageBreak/>
              <w:t>которой реализуется проект, возможностей и рисков, связанных с внешними обстоятельствами; описание элементов и участников проекта, а также взаимосвязей между ними. Инструменты для анализа внешней среды, выявления факторов, могущих оказать влияние на проект.</w:t>
            </w:r>
          </w:p>
          <w:p w14:paraId="6E7EE5CB" w14:textId="1B816809" w:rsidR="00EC7A93" w:rsidRPr="00F5112E" w:rsidRDefault="00EC7A93" w:rsidP="00EC7A93">
            <w:pPr>
              <w:pStyle w:val="af6"/>
              <w:spacing w:after="0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Разработка предварительного графика реализации проекта: определение основных этапов и их последовательности для достижения результата, согласование этапов по срокам их реализации.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lastRenderedPageBreak/>
              <w:t xml:space="preserve">- работа с учебной, научной и справочной литературой; </w:t>
            </w:r>
          </w:p>
          <w:p w14:paraId="368D8382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к дискуссии по теме;</w:t>
            </w:r>
          </w:p>
          <w:p w14:paraId="6DFAE326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практической работы;</w:t>
            </w:r>
          </w:p>
          <w:p w14:paraId="4CE9093D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поиск информации в сети Интернет по заданной теме</w:t>
            </w:r>
          </w:p>
        </w:tc>
      </w:tr>
      <w:tr w:rsidR="00EC7A93" w:rsidRPr="00F5112E" w14:paraId="75B8F280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715F" w14:textId="775D1013" w:rsidR="00EC7A93" w:rsidRPr="00F5112E" w:rsidRDefault="00EC7A93" w:rsidP="00EC7A93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4. Планирование проектной деятельности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A595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Планирование и оптимизация ресурсов проекта. Определение ресурсов, необходимых для реализации каждого этапа. Оценка объема или качеств каждого ресурса. Расчет стоимости каждого ресурса. Подготовка сметы. </w:t>
            </w:r>
          </w:p>
          <w:p w14:paraId="26632890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Принципы бюджетирования проекта в рекламе и PR. Программное обеспечение бюджетирования проектов. Принципы ценообразования и нормы налогообложения. Оценка конъюнктуры рынка по каждому из ресурсов. Технологии составления бюджета.</w:t>
            </w:r>
          </w:p>
          <w:p w14:paraId="4517D136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Поиск и подбор подрядчиков, предоставляющих </w:t>
            </w:r>
            <w:proofErr w:type="gramStart"/>
            <w:r w:rsidRPr="00F5112E">
              <w:rPr>
                <w:rFonts w:eastAsia="Arial"/>
                <w:color w:val="252525"/>
              </w:rPr>
              <w:t>услуги с наилучшим сочетанием</w:t>
            </w:r>
            <w:proofErr w:type="gramEnd"/>
            <w:r w:rsidRPr="00F5112E">
              <w:rPr>
                <w:rFonts w:eastAsia="Arial"/>
                <w:color w:val="252525"/>
              </w:rPr>
              <w:t xml:space="preserve"> цена/качество.</w:t>
            </w:r>
          </w:p>
          <w:p w14:paraId="5662394E" w14:textId="3AC6AB55" w:rsidR="00EC7A93" w:rsidRPr="00F5112E" w:rsidRDefault="00EC7A93" w:rsidP="00EC7A93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Распределение задач между исполнителями: декомпозиция задач в проекте по исполнителям и подрядчикам; формулирование задач, результата и критериев его оценки по каждому исполнителю и подрядчику; выбор методов оценки целевых и промежуточных результатов работ.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E21B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 xml:space="preserve">- работа с учебной, научной и справочной литературой; </w:t>
            </w:r>
          </w:p>
          <w:p w14:paraId="0C36D0D2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к дискуссии по теме;</w:t>
            </w:r>
          </w:p>
          <w:p w14:paraId="2DF5C5CE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практической работы;</w:t>
            </w:r>
          </w:p>
          <w:p w14:paraId="113D3F7A" w14:textId="48B24E8C" w:rsidR="00EC7A93" w:rsidRPr="00F5112E" w:rsidRDefault="00EC7A93" w:rsidP="00EC7A93">
            <w:pPr>
              <w:widowControl w:val="0"/>
              <w:jc w:val="both"/>
            </w:pPr>
            <w:r w:rsidRPr="00F5112E">
              <w:t>- поиск информации в сети Интернет по заданной теме</w:t>
            </w:r>
          </w:p>
        </w:tc>
      </w:tr>
      <w:tr w:rsidR="00EC7A93" w:rsidRPr="00F5112E" w14:paraId="6A60DDA7" w14:textId="77777777" w:rsidTr="00423C39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27EB" w14:textId="35E2A23C" w:rsidR="00EC7A93" w:rsidRPr="00F5112E" w:rsidRDefault="00EC7A93" w:rsidP="00EC7A93">
            <w:pPr>
              <w:pStyle w:val="Style2"/>
              <w:spacing w:line="240" w:lineRule="auto"/>
              <w:ind w:firstLine="0"/>
              <w:jc w:val="left"/>
            </w:pPr>
            <w:r w:rsidRPr="00F5112E">
              <w:rPr>
                <w:rFonts w:eastAsia="Arial"/>
                <w:b/>
                <w:color w:val="252525"/>
              </w:rPr>
              <w:t>Тема 5. Реализация проектной деятельности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B5E8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Организация внутренних коммуникаций в ходе проекта: создание инфраструктуры для коммуникаций между заказчиками, исполнителями, подрядчиками и другими стейкхолдерами проекта; формулировка правил коммуникации.</w:t>
            </w:r>
          </w:p>
          <w:p w14:paraId="2F2D6484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Координация работ по проекту: обеспечение своевременного начала и окончания работ всеми исполнителями проекта для соблюдения графика и сметы проекта; своевременное обеспечение проекта необходимыми ресурсами.</w:t>
            </w:r>
          </w:p>
          <w:p w14:paraId="7B75F09E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 xml:space="preserve">Документооборот проекта: документарный анализ – определение юридических, организационных и финансовых документов, необходимых для </w:t>
            </w:r>
            <w:r w:rsidRPr="00F5112E">
              <w:rPr>
                <w:rFonts w:eastAsia="Arial"/>
                <w:color w:val="252525"/>
              </w:rPr>
              <w:lastRenderedPageBreak/>
              <w:t>реализации проекта; разработка системы документооборота проекта; разработка документов проекта – п создание шаблонов документов, процедура согласования документов; обеспечение документооборота в ходе проекта; архивирование – организация системы хранения документов, обеспечение доступа сотрудников к документации.</w:t>
            </w:r>
          </w:p>
          <w:p w14:paraId="769CE757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Оценка результатов работ исполнителей и подрядчиков в соответствии с установленными критериями. Выполнение функции внутреннего заказчика перед представлением итогов работ заказчику.</w:t>
            </w:r>
          </w:p>
          <w:p w14:paraId="7C63DDE0" w14:textId="77777777" w:rsidR="00EC7A93" w:rsidRPr="00F5112E" w:rsidRDefault="00EC7A93" w:rsidP="00EC7A93">
            <w:pPr>
              <w:ind w:firstLine="709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Информирование заказчика о ходе проекта и результатов проекта: подготовка промежуточных отчетов; подготовка итогового отчета по проекту.</w:t>
            </w:r>
          </w:p>
          <w:p w14:paraId="108D0A9C" w14:textId="2877D0CA" w:rsidR="00EC7A93" w:rsidRPr="00F5112E" w:rsidRDefault="00EC7A93" w:rsidP="00EC7A93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F5112E">
              <w:rPr>
                <w:rFonts w:eastAsia="Arial"/>
                <w:color w:val="252525"/>
              </w:rPr>
              <w:t>Анализ проекта по критериям оценки результата. Получение и анализ обратной связи от заказчика, исполнителей и подрядчиков. Разработка рекомендаций для минимизации рисков аналогичных проектов в дальнейшем.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1B1C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lastRenderedPageBreak/>
              <w:t xml:space="preserve">- работа с учебной, научной и справочной литературой; </w:t>
            </w:r>
          </w:p>
          <w:p w14:paraId="63290199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к дискуссии по теме;</w:t>
            </w:r>
          </w:p>
          <w:p w14:paraId="372F314F" w14:textId="77777777" w:rsidR="00EC7A93" w:rsidRPr="00F5112E" w:rsidRDefault="00EC7A93" w:rsidP="00EC7A93">
            <w:pPr>
              <w:widowControl w:val="0"/>
              <w:jc w:val="both"/>
            </w:pPr>
            <w:r w:rsidRPr="00F5112E">
              <w:t>- подготовка практической работы;</w:t>
            </w:r>
          </w:p>
          <w:p w14:paraId="0DDCCAE8" w14:textId="28837EAA" w:rsidR="00EC7A93" w:rsidRPr="00F5112E" w:rsidRDefault="00EC7A93" w:rsidP="00EC7A93">
            <w:pPr>
              <w:widowControl w:val="0"/>
              <w:jc w:val="both"/>
            </w:pPr>
            <w:r w:rsidRPr="00F5112E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5112E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5112E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395C38EC" w:rsidR="00CE591B" w:rsidRPr="00F5112E" w:rsidRDefault="00234245" w:rsidP="002807F3">
      <w:pPr>
        <w:spacing w:line="360" w:lineRule="auto"/>
        <w:jc w:val="center"/>
      </w:pPr>
      <w:r w:rsidRPr="00F5112E">
        <w:rPr>
          <w:b/>
          <w:sz w:val="28"/>
          <w:szCs w:val="28"/>
        </w:rPr>
        <w:t xml:space="preserve">Примерные темы </w:t>
      </w:r>
      <w:r w:rsidR="00A852F3" w:rsidRPr="00F5112E">
        <w:rPr>
          <w:b/>
          <w:sz w:val="28"/>
          <w:szCs w:val="28"/>
        </w:rPr>
        <w:t>проектных работ</w:t>
      </w:r>
    </w:p>
    <w:p w14:paraId="4353DE6E" w14:textId="3B854869" w:rsidR="00234245" w:rsidRPr="00F5112E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1.</w:t>
      </w:r>
      <w:r w:rsidRPr="00F5112E">
        <w:rPr>
          <w:sz w:val="28"/>
          <w:szCs w:val="28"/>
        </w:rPr>
        <w:tab/>
      </w:r>
      <w:r w:rsidR="00A852F3" w:rsidRPr="00F5112E">
        <w:rPr>
          <w:sz w:val="28"/>
          <w:szCs w:val="28"/>
        </w:rPr>
        <w:t>Планирование проекта: сбор требований, структура работ, потребность в ресурсах, сроки, оформление планов проекта – календарный и ресурсный.</w:t>
      </w:r>
    </w:p>
    <w:p w14:paraId="0388FE34" w14:textId="1F390D4B" w:rsidR="00234245" w:rsidRPr="00F5112E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F5112E">
        <w:rPr>
          <w:sz w:val="28"/>
          <w:shd w:val="clear" w:color="auto" w:fill="FFFFFF"/>
        </w:rPr>
        <w:t>2.</w:t>
      </w:r>
      <w:r w:rsidRPr="00F5112E">
        <w:rPr>
          <w:sz w:val="28"/>
          <w:shd w:val="clear" w:color="auto" w:fill="FFFFFF"/>
        </w:rPr>
        <w:tab/>
      </w:r>
      <w:r w:rsidR="00A852F3" w:rsidRPr="00F5112E">
        <w:rPr>
          <w:sz w:val="28"/>
          <w:szCs w:val="28"/>
        </w:rPr>
        <w:t>Контроль проекта: информационная система проекта, контрольная информация, контроль изменений, управление ожиданиями стейкхолдеров проекта, управление ожиданиями команды проекта, приемка результата, оформление отчета, архив проекта</w:t>
      </w:r>
    </w:p>
    <w:p w14:paraId="398CB502" w14:textId="4370D97B" w:rsidR="00234245" w:rsidRPr="00F5112E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F5112E">
        <w:rPr>
          <w:sz w:val="28"/>
          <w:shd w:val="clear" w:color="auto" w:fill="FFFFFF"/>
        </w:rPr>
        <w:t>3.</w:t>
      </w:r>
      <w:r w:rsidRPr="00F5112E">
        <w:rPr>
          <w:sz w:val="28"/>
          <w:shd w:val="clear" w:color="auto" w:fill="FFFFFF"/>
        </w:rPr>
        <w:tab/>
      </w:r>
      <w:r w:rsidR="00A852F3" w:rsidRPr="00F5112E">
        <w:rPr>
          <w:sz w:val="28"/>
          <w:szCs w:val="28"/>
        </w:rPr>
        <w:t>Инструменты для моделирования проекта. Сервисы для командной работы. Дистанционное управление командой проекта. Модели ролей в команде проекта.</w:t>
      </w:r>
    </w:p>
    <w:p w14:paraId="6608D655" w14:textId="2DA8F642" w:rsidR="00234245" w:rsidRPr="00F5112E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F5112E">
        <w:rPr>
          <w:sz w:val="28"/>
          <w:shd w:val="clear" w:color="auto" w:fill="FFFFFF"/>
        </w:rPr>
        <w:t>4.</w:t>
      </w:r>
      <w:r w:rsidRPr="00F5112E">
        <w:rPr>
          <w:sz w:val="28"/>
          <w:shd w:val="clear" w:color="auto" w:fill="FFFFFF"/>
        </w:rPr>
        <w:tab/>
      </w:r>
      <w:r w:rsidR="00A852F3" w:rsidRPr="00F5112E">
        <w:rPr>
          <w:sz w:val="28"/>
          <w:szCs w:val="28"/>
        </w:rPr>
        <w:t>Конструктор коммерческого проекта. Конструктор социального проекта.</w:t>
      </w:r>
    </w:p>
    <w:p w14:paraId="543443DB" w14:textId="77777777" w:rsidR="00CE591B" w:rsidRPr="00F5112E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5112E" w:rsidRDefault="00D60B2E">
      <w:pPr>
        <w:spacing w:after="240"/>
        <w:jc w:val="both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5112E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5112E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2E8D2A4F" w14:textId="77777777" w:rsidR="00CE591B" w:rsidRPr="00F5112E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5112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5112E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5112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447DC214" w:rsidR="00CE591B" w:rsidRPr="00F5112E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F5112E">
        <w:rPr>
          <w:sz w:val="28"/>
          <w:szCs w:val="28"/>
        </w:rPr>
        <w:t xml:space="preserve">Таблица </w:t>
      </w:r>
      <w:r w:rsidR="00D83347" w:rsidRPr="00F5112E">
        <w:rPr>
          <w:sz w:val="28"/>
          <w:szCs w:val="28"/>
        </w:rPr>
        <w:t>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551"/>
        <w:gridCol w:w="3686"/>
      </w:tblGrid>
      <w:tr w:rsidR="002807F3" w:rsidRPr="00F5112E" w14:paraId="14FAD4DE" w14:textId="77777777" w:rsidTr="00D83347">
        <w:tc>
          <w:tcPr>
            <w:tcW w:w="1560" w:type="dxa"/>
          </w:tcPr>
          <w:p w14:paraId="3B5C089F" w14:textId="77777777" w:rsidR="00CE591B" w:rsidRPr="00F5112E" w:rsidRDefault="00D60B2E" w:rsidP="00715771">
            <w:pPr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F5112E" w:rsidRDefault="00D60B2E" w:rsidP="00715771">
            <w:pPr>
              <w:contextualSpacing/>
              <w:jc w:val="both"/>
              <w:rPr>
                <w:b/>
              </w:rPr>
            </w:pPr>
            <w:proofErr w:type="gramStart"/>
            <w:r w:rsidRPr="00F5112E">
              <w:rPr>
                <w:b/>
              </w:rPr>
              <w:t>Наименование  индикаторов</w:t>
            </w:r>
            <w:proofErr w:type="gramEnd"/>
            <w:r w:rsidRPr="00F5112E">
              <w:rPr>
                <w:b/>
              </w:rPr>
              <w:t xml:space="preserve"> достижения компетенции</w:t>
            </w:r>
          </w:p>
        </w:tc>
        <w:tc>
          <w:tcPr>
            <w:tcW w:w="2551" w:type="dxa"/>
          </w:tcPr>
          <w:p w14:paraId="6B7D8713" w14:textId="77777777" w:rsidR="00CE591B" w:rsidRPr="00F5112E" w:rsidRDefault="00D60B2E" w:rsidP="00715771">
            <w:pPr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</w:tcPr>
          <w:p w14:paraId="49B3E23B" w14:textId="77777777" w:rsidR="00CE591B" w:rsidRPr="00F5112E" w:rsidRDefault="00D60B2E" w:rsidP="00715771">
            <w:pPr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Типовые контрольные задания</w:t>
            </w:r>
          </w:p>
        </w:tc>
      </w:tr>
      <w:tr w:rsidR="00D6526B" w:rsidRPr="00F5112E" w14:paraId="5EB4C1AC" w14:textId="77777777" w:rsidTr="00D83347">
        <w:trPr>
          <w:trHeight w:val="557"/>
        </w:trPr>
        <w:tc>
          <w:tcPr>
            <w:tcW w:w="1560" w:type="dxa"/>
            <w:vMerge w:val="restart"/>
          </w:tcPr>
          <w:p w14:paraId="75C4FD8B" w14:textId="12A05365" w:rsidR="00D6526B" w:rsidRPr="00F5112E" w:rsidRDefault="00D6526B" w:rsidP="00D6526B">
            <w:pPr>
              <w:contextualSpacing/>
              <w:jc w:val="both"/>
            </w:pPr>
            <w:r w:rsidRPr="00F5112E">
              <w:rPr>
                <w:u w:val="single"/>
              </w:rPr>
              <w:t>ОПК-1</w:t>
            </w:r>
            <w:r w:rsidRPr="00F5112E">
              <w:t xml:space="preserve">: Способен создавать востребованные обществом и индустрией </w:t>
            </w:r>
            <w:proofErr w:type="spellStart"/>
            <w:r w:rsidRPr="00F5112E">
              <w:t>медиатексты</w:t>
            </w:r>
            <w:proofErr w:type="spellEnd"/>
            <w:r w:rsidRPr="00F5112E">
              <w:t xml:space="preserve"> и (или) медиапродукты,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410" w:type="dxa"/>
          </w:tcPr>
          <w:p w14:paraId="213FC6D8" w14:textId="55283814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rPr>
                <w:lang w:bidi="ru-RU"/>
              </w:rPr>
              <w:t xml:space="preserve">1. </w:t>
            </w:r>
            <w:r w:rsidRPr="00F5112E">
              <w:t xml:space="preserve">Создает </w:t>
            </w:r>
            <w:proofErr w:type="spellStart"/>
            <w:r w:rsidRPr="00F5112E">
              <w:t>медиатексты</w:t>
            </w:r>
            <w:proofErr w:type="spellEnd"/>
            <w:r w:rsidRPr="00F5112E">
              <w:t xml:space="preserve"> в письменной, аудиальной, визуальной форме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36C433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t xml:space="preserve"> </w:t>
            </w:r>
            <w:r w:rsidRPr="00F5112E">
              <w:rPr>
                <w:b/>
              </w:rPr>
              <w:t xml:space="preserve">знать: </w:t>
            </w:r>
            <w:r w:rsidRPr="00F5112E">
              <w:t xml:space="preserve">типы, виды, и жанровые особенности </w:t>
            </w:r>
            <w:proofErr w:type="spellStart"/>
            <w:r w:rsidRPr="00F5112E">
              <w:t>медиатекстов</w:t>
            </w:r>
            <w:proofErr w:type="spellEnd"/>
            <w:r w:rsidRPr="00F5112E">
              <w:t xml:space="preserve">, характер функционирования разнообразных </w:t>
            </w:r>
            <w:proofErr w:type="spellStart"/>
            <w:r w:rsidRPr="00F5112E">
              <w:t>медиатекстов</w:t>
            </w:r>
            <w:proofErr w:type="spellEnd"/>
            <w:r w:rsidRPr="00F5112E">
              <w:t xml:space="preserve"> в современной культуре; </w:t>
            </w:r>
          </w:p>
          <w:p w14:paraId="150BFBF4" w14:textId="2A11AE79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5112E">
              <w:rPr>
                <w:b/>
              </w:rPr>
              <w:t xml:space="preserve">уметь: </w:t>
            </w:r>
            <w:r w:rsidRPr="00F5112E">
              <w:t>анализировать и</w:t>
            </w:r>
            <w:r w:rsidRPr="00F5112E">
              <w:rPr>
                <w:b/>
              </w:rPr>
              <w:t xml:space="preserve"> </w:t>
            </w:r>
            <w:r w:rsidRPr="00F5112E">
              <w:t xml:space="preserve">создавать </w:t>
            </w:r>
            <w:proofErr w:type="spellStart"/>
            <w:r w:rsidRPr="00F5112E">
              <w:t>медиатексты</w:t>
            </w:r>
            <w:proofErr w:type="spellEnd"/>
            <w:r w:rsidRPr="00F5112E">
              <w:t xml:space="preserve"> в различных формах и жанрах</w:t>
            </w:r>
          </w:p>
        </w:tc>
        <w:tc>
          <w:tcPr>
            <w:tcW w:w="3686" w:type="dxa"/>
          </w:tcPr>
          <w:p w14:paraId="413FB11E" w14:textId="77777777" w:rsidR="00D6526B" w:rsidRPr="00F5112E" w:rsidRDefault="00D6526B" w:rsidP="00D6526B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</w:rPr>
            </w:pPr>
            <w:r w:rsidRPr="00F5112E">
              <w:rPr>
                <w:b/>
              </w:rPr>
              <w:t>Задание</w:t>
            </w:r>
          </w:p>
          <w:p w14:paraId="6E84260D" w14:textId="437A940E" w:rsidR="00D6526B" w:rsidRPr="00F5112E" w:rsidRDefault="00D6526B" w:rsidP="00D6526B">
            <w:pPr>
              <w:suppressAutoHyphens w:val="0"/>
              <w:jc w:val="both"/>
              <w:rPr>
                <w:bCs/>
              </w:rPr>
            </w:pPr>
            <w:r w:rsidRPr="00F5112E">
              <w:t>Проанализировать речь М. Лютера Кинга «У меня есть мечта», выделив в ней ораторские приемы, методы привлечения внимания, отсылки к другим историческим событиям.</w:t>
            </w:r>
          </w:p>
        </w:tc>
      </w:tr>
      <w:tr w:rsidR="00D6526B" w:rsidRPr="00F5112E" w14:paraId="3B7EA53C" w14:textId="77777777" w:rsidTr="00D83347">
        <w:trPr>
          <w:trHeight w:val="700"/>
        </w:trPr>
        <w:tc>
          <w:tcPr>
            <w:tcW w:w="1560" w:type="dxa"/>
            <w:vMerge/>
          </w:tcPr>
          <w:p w14:paraId="5776D48D" w14:textId="77777777" w:rsidR="00D6526B" w:rsidRPr="00F5112E" w:rsidRDefault="00D6526B" w:rsidP="00D6526B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68596BC5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rPr>
                <w:rFonts w:eastAsia="Calibri"/>
              </w:rPr>
              <w:t xml:space="preserve">2. </w:t>
            </w:r>
            <w:r w:rsidRPr="00F5112E"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188D" w14:textId="77777777" w:rsidR="00D6526B" w:rsidRPr="00F5112E" w:rsidRDefault="00D6526B" w:rsidP="00D6526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 xml:space="preserve">знать: </w:t>
            </w:r>
            <w:r w:rsidRPr="00F5112E">
              <w:t xml:space="preserve">основные принципы работы с </w:t>
            </w:r>
            <w:proofErr w:type="spellStart"/>
            <w:r w:rsidRPr="00F5112E">
              <w:t>медиатекстами</w:t>
            </w:r>
            <w:proofErr w:type="spellEnd"/>
            <w:r w:rsidRPr="00F5112E">
              <w:t>, совершенствования их содержания и формы в соответствии с жанровыми особенностями и языковыми нормами</w:t>
            </w:r>
          </w:p>
          <w:p w14:paraId="3D39E514" w14:textId="723D7C5C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5112E">
              <w:rPr>
                <w:b/>
              </w:rPr>
              <w:t>уметь:</w:t>
            </w:r>
            <w:r w:rsidRPr="00F5112E">
              <w:rPr>
                <w:bCs/>
              </w:rPr>
              <w:t xml:space="preserve"> </w:t>
            </w:r>
            <w:r w:rsidRPr="00F5112E">
              <w:t xml:space="preserve">использовать методы анализа </w:t>
            </w:r>
            <w:proofErr w:type="spellStart"/>
            <w:r w:rsidRPr="00F5112E">
              <w:t>медаитекстов</w:t>
            </w:r>
            <w:proofErr w:type="spellEnd"/>
            <w:r w:rsidRPr="00F5112E">
              <w:t xml:space="preserve"> для успешной коммуникации в </w:t>
            </w:r>
            <w:r w:rsidRPr="00F5112E">
              <w:lastRenderedPageBreak/>
              <w:t>современном медиапространстве.</w:t>
            </w:r>
          </w:p>
        </w:tc>
        <w:tc>
          <w:tcPr>
            <w:tcW w:w="3686" w:type="dxa"/>
          </w:tcPr>
          <w:p w14:paraId="1F4E07CB" w14:textId="77777777" w:rsidR="00D6526B" w:rsidRPr="00F5112E" w:rsidRDefault="00D6526B" w:rsidP="00D6526B">
            <w:pPr>
              <w:tabs>
                <w:tab w:val="left" w:pos="540"/>
              </w:tabs>
              <w:suppressAutoHyphens w:val="0"/>
              <w:spacing w:line="276" w:lineRule="auto"/>
              <w:contextualSpacing/>
              <w:jc w:val="center"/>
              <w:rPr>
                <w:b/>
              </w:rPr>
            </w:pPr>
            <w:r w:rsidRPr="00F5112E">
              <w:rPr>
                <w:b/>
              </w:rPr>
              <w:lastRenderedPageBreak/>
              <w:t>Задание</w:t>
            </w:r>
          </w:p>
          <w:p w14:paraId="0F8DC49A" w14:textId="77777777" w:rsidR="00D6526B" w:rsidRPr="00F5112E" w:rsidRDefault="00D6526B" w:rsidP="00D6526B">
            <w:pPr>
              <w:tabs>
                <w:tab w:val="left" w:pos="540"/>
              </w:tabs>
              <w:suppressAutoHyphens w:val="0"/>
              <w:spacing w:line="276" w:lineRule="auto"/>
              <w:contextualSpacing/>
              <w:jc w:val="both"/>
            </w:pPr>
            <w:r w:rsidRPr="00F5112E">
              <w:t xml:space="preserve">Найти статью по собственному выбору на заданную преподавателем тему: </w:t>
            </w:r>
          </w:p>
          <w:p w14:paraId="4CBBF0DB" w14:textId="77777777" w:rsidR="00D6526B" w:rsidRPr="00F5112E" w:rsidRDefault="00D6526B" w:rsidP="00D6526B">
            <w:pPr>
              <w:numPr>
                <w:ilvl w:val="0"/>
                <w:numId w:val="35"/>
              </w:numPr>
              <w:tabs>
                <w:tab w:val="left" w:pos="540"/>
              </w:tabs>
              <w:suppressAutoHyphens w:val="0"/>
              <w:spacing w:line="276" w:lineRule="auto"/>
              <w:ind w:left="33" w:firstLine="327"/>
              <w:contextualSpacing/>
              <w:jc w:val="both"/>
              <w:rPr>
                <w:b/>
              </w:rPr>
            </w:pPr>
            <w:r w:rsidRPr="00F5112E">
              <w:t xml:space="preserve"> Выделить в ней основные тезисы, смысловые конструкции.</w:t>
            </w:r>
          </w:p>
          <w:p w14:paraId="769133D7" w14:textId="6113E224" w:rsidR="00D6526B" w:rsidRPr="00F5112E" w:rsidRDefault="00D6526B" w:rsidP="00D6526B">
            <w:pPr>
              <w:jc w:val="both"/>
            </w:pPr>
            <w:r w:rsidRPr="00F5112E">
              <w:t xml:space="preserve"> Предложить эквивалентные по значению конструкции.</w:t>
            </w:r>
          </w:p>
        </w:tc>
      </w:tr>
      <w:tr w:rsidR="00D6526B" w:rsidRPr="00F5112E" w14:paraId="6753C4FF" w14:textId="77777777" w:rsidTr="0094354F">
        <w:trPr>
          <w:trHeight w:val="562"/>
        </w:trPr>
        <w:tc>
          <w:tcPr>
            <w:tcW w:w="1560" w:type="dxa"/>
            <w:vMerge w:val="restart"/>
          </w:tcPr>
          <w:p w14:paraId="110ADFC2" w14:textId="1CF86EEF" w:rsidR="00D6526B" w:rsidRPr="00F5112E" w:rsidRDefault="00D6526B" w:rsidP="00D6526B">
            <w:pPr>
              <w:contextualSpacing/>
              <w:jc w:val="both"/>
            </w:pPr>
            <w:r w:rsidRPr="00F5112E">
              <w:rPr>
                <w:u w:val="single"/>
              </w:rPr>
              <w:t>ОПК-3</w:t>
            </w:r>
            <w:r w:rsidRPr="00F5112E">
              <w:t xml:space="preserve">: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F5112E">
              <w:t>медиатекстов</w:t>
            </w:r>
            <w:proofErr w:type="spellEnd"/>
            <w:r w:rsidRPr="00F5112E">
              <w:t xml:space="preserve"> и (или) медиапродуктов, и (или) коммуникационных продуктов</w:t>
            </w:r>
          </w:p>
        </w:tc>
        <w:tc>
          <w:tcPr>
            <w:tcW w:w="2410" w:type="dxa"/>
          </w:tcPr>
          <w:p w14:paraId="6936D982" w14:textId="002D8C5A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1.</w:t>
            </w:r>
            <w:r w:rsidRPr="00F5112E">
              <w:tab/>
              <w:t>Использует опыт отечественной и мировой культуры для создания медиапродуктов, работает с культурными кодами целевых аудиторий</w:t>
            </w:r>
          </w:p>
        </w:tc>
        <w:tc>
          <w:tcPr>
            <w:tcW w:w="2551" w:type="dxa"/>
            <w:shd w:val="clear" w:color="auto" w:fill="auto"/>
          </w:tcPr>
          <w:p w14:paraId="5833501B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</w:pPr>
            <w:r w:rsidRPr="00F5112E">
              <w:rPr>
                <w:b/>
              </w:rPr>
              <w:t xml:space="preserve">знать: </w:t>
            </w:r>
            <w:r w:rsidRPr="00F5112E">
              <w:t xml:space="preserve">коды национальных культур и особенности региональных </w:t>
            </w:r>
            <w:proofErr w:type="spellStart"/>
            <w:r w:rsidRPr="00F5112E">
              <w:t>медиакультур</w:t>
            </w:r>
            <w:proofErr w:type="spellEnd"/>
          </w:p>
          <w:p w14:paraId="43950AB4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уметь:</w:t>
            </w:r>
          </w:p>
          <w:p w14:paraId="4909E24A" w14:textId="47C86EA3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5112E">
              <w:t xml:space="preserve">адаптировать медиапродукты в соответствии с нормами </w:t>
            </w:r>
            <w:proofErr w:type="spellStart"/>
            <w:r w:rsidRPr="00F5112E">
              <w:t>медиакультуры</w:t>
            </w:r>
            <w:proofErr w:type="spellEnd"/>
            <w:r w:rsidRPr="00F5112E">
              <w:t>, образующими контекст коммуникации</w:t>
            </w:r>
          </w:p>
        </w:tc>
        <w:tc>
          <w:tcPr>
            <w:tcW w:w="3686" w:type="dxa"/>
          </w:tcPr>
          <w:p w14:paraId="79727204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F5112E">
              <w:rPr>
                <w:b/>
              </w:rPr>
              <w:t>Задание</w:t>
            </w:r>
          </w:p>
          <w:p w14:paraId="368CF63F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</w:pPr>
            <w:r w:rsidRPr="00F5112E">
              <w:t>Изучите подборку ситуационных примеров и классифицируйте их по формам культурного активизма:</w:t>
            </w:r>
          </w:p>
          <w:p w14:paraId="58CF8CDA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перфоманс – название кейса</w:t>
            </w:r>
          </w:p>
          <w:p w14:paraId="2D5B695A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визуализация – …</w:t>
            </w:r>
          </w:p>
          <w:p w14:paraId="26E57997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игра – …</w:t>
            </w:r>
          </w:p>
          <w:p w14:paraId="4C764BCE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наблюдение – …</w:t>
            </w:r>
          </w:p>
          <w:p w14:paraId="7146EF48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корпоративная пародия – …</w:t>
            </w:r>
          </w:p>
          <w:p w14:paraId="49568801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r w:rsidRPr="00F5112E">
              <w:t>вмешательство – …</w:t>
            </w:r>
          </w:p>
          <w:p w14:paraId="17AC691B" w14:textId="77777777" w:rsidR="00D6526B" w:rsidRPr="00F5112E" w:rsidRDefault="00D6526B" w:rsidP="00D6526B">
            <w:pPr>
              <w:pStyle w:val="afa"/>
              <w:numPr>
                <w:ilvl w:val="0"/>
                <w:numId w:val="33"/>
              </w:numPr>
              <w:tabs>
                <w:tab w:val="left" w:pos="540"/>
              </w:tabs>
              <w:suppressAutoHyphens w:val="0"/>
              <w:jc w:val="both"/>
              <w:rPr>
                <w:bCs/>
              </w:rPr>
            </w:pPr>
            <w:proofErr w:type="spellStart"/>
            <w:r w:rsidRPr="00F5112E">
              <w:t>хактивизм</w:t>
            </w:r>
            <w:proofErr w:type="spellEnd"/>
            <w:r w:rsidRPr="00F5112E">
              <w:t xml:space="preserve"> – …</w:t>
            </w:r>
          </w:p>
          <w:p w14:paraId="42483631" w14:textId="4C48E303" w:rsidR="00D6526B" w:rsidRPr="00F5112E" w:rsidRDefault="00D6526B" w:rsidP="00D6526B">
            <w:pPr>
              <w:jc w:val="both"/>
              <w:rPr>
                <w:bCs/>
              </w:rPr>
            </w:pPr>
            <w:r w:rsidRPr="00F5112E">
              <w:rPr>
                <w:bCs/>
              </w:rPr>
              <w:t>Обоснуйте свое мнение информацией из ситуационных примеров.</w:t>
            </w:r>
          </w:p>
        </w:tc>
      </w:tr>
      <w:tr w:rsidR="00D6526B" w:rsidRPr="00F5112E" w14:paraId="2431E6C8" w14:textId="77777777" w:rsidTr="0094354F">
        <w:trPr>
          <w:trHeight w:val="721"/>
        </w:trPr>
        <w:tc>
          <w:tcPr>
            <w:tcW w:w="1560" w:type="dxa"/>
            <w:vMerge/>
          </w:tcPr>
          <w:p w14:paraId="13B96A9E" w14:textId="77777777" w:rsidR="00D6526B" w:rsidRPr="00F5112E" w:rsidRDefault="00D6526B" w:rsidP="00D6526B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2C20D7E7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F5112E">
              <w:t>2.</w:t>
            </w:r>
            <w:r w:rsidRPr="00F5112E">
              <w:tab/>
              <w:t>Использует этнические, конфессиональные, территориальные символы для репрезентации формы и содержания коммуникационных продуктов</w:t>
            </w:r>
          </w:p>
        </w:tc>
        <w:tc>
          <w:tcPr>
            <w:tcW w:w="2551" w:type="dxa"/>
            <w:shd w:val="clear" w:color="auto" w:fill="auto"/>
          </w:tcPr>
          <w:p w14:paraId="6F49357C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знать:</w:t>
            </w:r>
          </w:p>
          <w:p w14:paraId="6695C0D1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</w:pPr>
            <w:r w:rsidRPr="00F5112E">
              <w:t xml:space="preserve">справочную информацию о символах, используемых для идентификации этнических, конфессиональных и территориальных сегментов аудитории      </w:t>
            </w:r>
          </w:p>
          <w:p w14:paraId="1A130BFD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уметь:</w:t>
            </w:r>
          </w:p>
          <w:p w14:paraId="2D945931" w14:textId="67BF9843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5112E">
              <w:t>использовать символы идентификации сегментов аудитории при специализации коммуникационной продукции</w:t>
            </w:r>
          </w:p>
        </w:tc>
        <w:tc>
          <w:tcPr>
            <w:tcW w:w="3686" w:type="dxa"/>
          </w:tcPr>
          <w:p w14:paraId="7863A70C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F5112E">
              <w:rPr>
                <w:b/>
              </w:rPr>
              <w:t>Задание</w:t>
            </w:r>
          </w:p>
          <w:p w14:paraId="220C6595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</w:pPr>
            <w:r w:rsidRPr="00F5112E">
              <w:t>Южнокорейский стандарт красоты как система подготовки «</w:t>
            </w:r>
            <w:proofErr w:type="spellStart"/>
            <w:r w:rsidRPr="00F5112E">
              <w:t>айдолов</w:t>
            </w:r>
            <w:proofErr w:type="spellEnd"/>
            <w:r w:rsidRPr="00F5112E">
              <w:t>», организации их профессиональной деятельности и частной жизни – это …</w:t>
            </w:r>
          </w:p>
          <w:p w14:paraId="50A1C019" w14:textId="77777777" w:rsidR="00D6526B" w:rsidRPr="00F5112E" w:rsidRDefault="00D6526B" w:rsidP="00D6526B">
            <w:pPr>
              <w:pStyle w:val="afa"/>
              <w:numPr>
                <w:ilvl w:val="0"/>
                <w:numId w:val="34"/>
              </w:numPr>
              <w:tabs>
                <w:tab w:val="left" w:pos="540"/>
              </w:tabs>
              <w:suppressAutoHyphens w:val="0"/>
              <w:jc w:val="both"/>
            </w:pPr>
            <w:r w:rsidRPr="00F5112E">
              <w:t>Артхаус</w:t>
            </w:r>
          </w:p>
          <w:p w14:paraId="6853570C" w14:textId="77777777" w:rsidR="00D6526B" w:rsidRPr="00F5112E" w:rsidRDefault="00D6526B" w:rsidP="00D6526B">
            <w:pPr>
              <w:pStyle w:val="afa"/>
              <w:numPr>
                <w:ilvl w:val="0"/>
                <w:numId w:val="34"/>
              </w:numPr>
              <w:tabs>
                <w:tab w:val="left" w:pos="540"/>
              </w:tabs>
              <w:suppressAutoHyphens w:val="0"/>
              <w:jc w:val="both"/>
            </w:pPr>
            <w:r w:rsidRPr="00F5112E">
              <w:t>К-поп</w:t>
            </w:r>
          </w:p>
          <w:p w14:paraId="603F4AA3" w14:textId="77777777" w:rsidR="00D6526B" w:rsidRPr="00F5112E" w:rsidRDefault="00D6526B" w:rsidP="00D6526B">
            <w:pPr>
              <w:pStyle w:val="afa"/>
              <w:numPr>
                <w:ilvl w:val="0"/>
                <w:numId w:val="34"/>
              </w:numPr>
              <w:tabs>
                <w:tab w:val="left" w:pos="540"/>
              </w:tabs>
              <w:suppressAutoHyphens w:val="0"/>
              <w:jc w:val="both"/>
            </w:pPr>
            <w:proofErr w:type="spellStart"/>
            <w:r w:rsidRPr="00F5112E">
              <w:t>TikTok</w:t>
            </w:r>
            <w:proofErr w:type="spellEnd"/>
          </w:p>
          <w:p w14:paraId="771F42E7" w14:textId="77777777" w:rsidR="00D6526B" w:rsidRPr="00F5112E" w:rsidRDefault="00D6526B" w:rsidP="00D6526B">
            <w:pPr>
              <w:pStyle w:val="afa"/>
              <w:numPr>
                <w:ilvl w:val="0"/>
                <w:numId w:val="34"/>
              </w:numPr>
              <w:tabs>
                <w:tab w:val="left" w:pos="540"/>
              </w:tabs>
              <w:suppressAutoHyphens w:val="0"/>
              <w:jc w:val="both"/>
            </w:pPr>
            <w:proofErr w:type="spellStart"/>
            <w:r w:rsidRPr="00F5112E">
              <w:t>Pokémon</w:t>
            </w:r>
            <w:proofErr w:type="spellEnd"/>
          </w:p>
          <w:p w14:paraId="2668F955" w14:textId="05568325" w:rsidR="00D6526B" w:rsidRPr="00F5112E" w:rsidRDefault="00D6526B" w:rsidP="00D6526B">
            <w:pPr>
              <w:jc w:val="both"/>
            </w:pPr>
            <w:r w:rsidRPr="00F5112E">
              <w:t>Рэп-</w:t>
            </w:r>
            <w:proofErr w:type="spellStart"/>
            <w:r w:rsidRPr="00F5112E">
              <w:t>баттл</w:t>
            </w:r>
            <w:proofErr w:type="spellEnd"/>
          </w:p>
        </w:tc>
      </w:tr>
      <w:tr w:rsidR="00D6526B" w:rsidRPr="00F5112E" w14:paraId="29CF20EB" w14:textId="77777777" w:rsidTr="004C7E98">
        <w:trPr>
          <w:trHeight w:val="968"/>
        </w:trPr>
        <w:tc>
          <w:tcPr>
            <w:tcW w:w="1560" w:type="dxa"/>
            <w:vMerge w:val="restart"/>
          </w:tcPr>
          <w:p w14:paraId="31B3AC07" w14:textId="0957B165" w:rsidR="00D6526B" w:rsidRPr="00F5112E" w:rsidRDefault="00D6526B" w:rsidP="00D6526B">
            <w:pPr>
              <w:contextualSpacing/>
              <w:jc w:val="both"/>
            </w:pPr>
            <w:r w:rsidRPr="00F5112E">
              <w:rPr>
                <w:u w:val="single"/>
              </w:rPr>
              <w:t>ОПК-4</w:t>
            </w:r>
            <w:r w:rsidRPr="00F5112E">
              <w:t>: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410" w:type="dxa"/>
          </w:tcPr>
          <w:p w14:paraId="54DB65D4" w14:textId="7DC7150B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5112E">
              <w:t>1. Отвечает на запросы и потребности аудитории в соответствии с ее ожиданиями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033" w14:textId="77777777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</w:pPr>
            <w:r w:rsidRPr="00F5112E">
              <w:rPr>
                <w:b/>
              </w:rPr>
              <w:t xml:space="preserve">знать: </w:t>
            </w:r>
            <w:r w:rsidRPr="00F5112E">
              <w:t>Способы определения и исследования социологических характеристик, а также стереотипов, ожиданий целевых аудиторий</w:t>
            </w:r>
          </w:p>
          <w:p w14:paraId="7FDE5552" w14:textId="5F604C30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t>уметь</w:t>
            </w:r>
            <w:proofErr w:type="gramStart"/>
            <w:r w:rsidRPr="00F5112E">
              <w:rPr>
                <w:b/>
              </w:rPr>
              <w:t xml:space="preserve">: </w:t>
            </w:r>
            <w:r w:rsidRPr="00F5112E">
              <w:t>Ориентировать</w:t>
            </w:r>
            <w:proofErr w:type="gramEnd"/>
            <w:r w:rsidRPr="00F5112E">
              <w:t xml:space="preserve"> профессиональную деятельность на запросы и потребности целевых аудиторий</w:t>
            </w:r>
          </w:p>
        </w:tc>
        <w:tc>
          <w:tcPr>
            <w:tcW w:w="3686" w:type="dxa"/>
          </w:tcPr>
          <w:p w14:paraId="0F7C2CCB" w14:textId="5A8579FD" w:rsidR="00D6526B" w:rsidRPr="00F5112E" w:rsidRDefault="00D6526B" w:rsidP="00D6526B">
            <w:pPr>
              <w:jc w:val="both"/>
              <w:rPr>
                <w:b/>
                <w:bCs/>
              </w:rPr>
            </w:pPr>
            <w:r w:rsidRPr="00F5112E">
              <w:rPr>
                <w:rFonts w:eastAsia="Arial"/>
                <w:color w:val="252525"/>
              </w:rPr>
              <w:t>Командная работа: обоснуйте выбор понятных для команды способов аналитического и творческого решения проблем (методы и техники) и включите их в информационную базу. Протестируйте изменение в работе команды с помощью рекомендованного ситуационного примера. Обоснуйте распределение ответственности в команде</w:t>
            </w:r>
          </w:p>
        </w:tc>
      </w:tr>
      <w:tr w:rsidR="00D6526B" w:rsidRPr="00F5112E" w14:paraId="4EDFE3A8" w14:textId="77777777" w:rsidTr="004C7E98">
        <w:trPr>
          <w:trHeight w:val="967"/>
        </w:trPr>
        <w:tc>
          <w:tcPr>
            <w:tcW w:w="1560" w:type="dxa"/>
            <w:vMerge/>
          </w:tcPr>
          <w:p w14:paraId="3C0E2C0D" w14:textId="77777777" w:rsidR="00D6526B" w:rsidRPr="00F5112E" w:rsidRDefault="00D6526B" w:rsidP="00D6526B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14:paraId="06BCC8DE" w14:textId="466AAD53" w:rsidR="00D6526B" w:rsidRPr="00F5112E" w:rsidRDefault="00D6526B" w:rsidP="00D6526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5112E">
              <w:t xml:space="preserve">2. Ориентируется в профессиональной деятельности на существующие </w:t>
            </w:r>
            <w:r w:rsidRPr="00F5112E">
              <w:lastRenderedPageBreak/>
              <w:t>потребительские предпочтения, формирует новые потребительские предпочтения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FB2A" w14:textId="77777777" w:rsidR="00D6526B" w:rsidRPr="00F5112E" w:rsidRDefault="00D6526B" w:rsidP="00D6526B">
            <w:pPr>
              <w:tabs>
                <w:tab w:val="left" w:pos="540"/>
              </w:tabs>
              <w:suppressAutoHyphens w:val="0"/>
              <w:contextualSpacing/>
              <w:jc w:val="both"/>
            </w:pPr>
            <w:r w:rsidRPr="00F5112E">
              <w:rPr>
                <w:b/>
              </w:rPr>
              <w:lastRenderedPageBreak/>
              <w:t xml:space="preserve">знать: </w:t>
            </w:r>
            <w:r w:rsidRPr="00F5112E">
              <w:t>Способы исследования и формирования потребительских предпочтений</w:t>
            </w:r>
          </w:p>
          <w:p w14:paraId="1372A479" w14:textId="17664424" w:rsidR="00D6526B" w:rsidRPr="00F5112E" w:rsidRDefault="00D6526B" w:rsidP="00D6526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5112E">
              <w:rPr>
                <w:b/>
              </w:rPr>
              <w:lastRenderedPageBreak/>
              <w:t>уметь</w:t>
            </w:r>
            <w:proofErr w:type="gramStart"/>
            <w:r w:rsidRPr="00F5112E">
              <w:rPr>
                <w:b/>
              </w:rPr>
              <w:t xml:space="preserve">: </w:t>
            </w:r>
            <w:r w:rsidRPr="00F5112E">
              <w:t>Посредством</w:t>
            </w:r>
            <w:proofErr w:type="gramEnd"/>
            <w:r w:rsidRPr="00F5112E">
              <w:t xml:space="preserve"> рекламных технологий сформировать новые потребительские предпочтения</w:t>
            </w:r>
          </w:p>
        </w:tc>
        <w:tc>
          <w:tcPr>
            <w:tcW w:w="3686" w:type="dxa"/>
          </w:tcPr>
          <w:p w14:paraId="23DB3D9B" w14:textId="7F94FA93" w:rsidR="00D6526B" w:rsidRPr="00F5112E" w:rsidRDefault="00D6526B" w:rsidP="00D6526B">
            <w:pPr>
              <w:tabs>
                <w:tab w:val="left" w:pos="1260"/>
              </w:tabs>
              <w:jc w:val="both"/>
            </w:pPr>
            <w:r w:rsidRPr="00F5112E">
              <w:rPr>
                <w:rFonts w:eastAsia="Arial"/>
                <w:color w:val="252525"/>
              </w:rPr>
              <w:lastRenderedPageBreak/>
              <w:t xml:space="preserve">Командная работа: ознакомьтесь с ситуационным примером и предложите решение. Визуализируйте процесс </w:t>
            </w:r>
            <w:r w:rsidRPr="00F5112E">
              <w:rPr>
                <w:rFonts w:eastAsia="Arial"/>
                <w:color w:val="252525"/>
              </w:rPr>
              <w:lastRenderedPageBreak/>
              <w:t>группового принятия решения.</w:t>
            </w:r>
            <w:r w:rsidRPr="00F5112E">
              <w:rPr>
                <w:rFonts w:eastAsia="Arial"/>
                <w:color w:val="252525"/>
              </w:rPr>
              <w:br/>
              <w:t>Сформулируйте понимание ограничений аналитического решения. Обсудите ловушки в принятии решений и способы их нейтрализации. Протестируйте способность команды к творческому решению ситуационного примера.</w:t>
            </w:r>
          </w:p>
        </w:tc>
      </w:tr>
    </w:tbl>
    <w:p w14:paraId="618624ED" w14:textId="18FF3B95" w:rsidR="00CE591B" w:rsidRPr="00F5112E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lastRenderedPageBreak/>
        <w:t xml:space="preserve">Перечень вопросов для подготовки к </w:t>
      </w:r>
      <w:r w:rsidR="009B064A" w:rsidRPr="00F5112E">
        <w:rPr>
          <w:b/>
          <w:sz w:val="28"/>
          <w:szCs w:val="28"/>
        </w:rPr>
        <w:t>экзамену</w:t>
      </w:r>
    </w:p>
    <w:p w14:paraId="43A5D1FF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Характеристика проекта как деятельности и управленческого решения</w:t>
      </w:r>
    </w:p>
    <w:p w14:paraId="4B75F708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Жизненный цикл проекта. Виды проектов в рекламе и </w:t>
      </w:r>
      <w:r w:rsidRPr="00F5112E">
        <w:rPr>
          <w:rFonts w:eastAsia="Arial"/>
          <w:color w:val="252525"/>
          <w:sz w:val="28"/>
          <w:lang w:val="en-US"/>
        </w:rPr>
        <w:t>PR</w:t>
      </w:r>
      <w:r w:rsidRPr="00F5112E">
        <w:rPr>
          <w:rFonts w:eastAsia="Arial"/>
          <w:color w:val="252525"/>
          <w:sz w:val="28"/>
        </w:rPr>
        <w:t xml:space="preserve">. </w:t>
      </w:r>
    </w:p>
    <w:p w14:paraId="0792CE1E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Процессы управления проектными работами. </w:t>
      </w:r>
    </w:p>
    <w:p w14:paraId="25FA1111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Процессы управления проектом. Границы проекта. </w:t>
      </w:r>
    </w:p>
    <w:p w14:paraId="056D8D8D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Профессиональные стандарты управления проектом. </w:t>
      </w:r>
    </w:p>
    <w:p w14:paraId="56DBFB91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Процесс запуска проекта. Типичные ошибки при запуске проекта.</w:t>
      </w:r>
    </w:p>
    <w:p w14:paraId="504EBCFF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Процесс планирования проекта.</w:t>
      </w:r>
    </w:p>
    <w:p w14:paraId="77B55BE0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>Календарный и ресурсный план проекта.</w:t>
      </w:r>
    </w:p>
    <w:p w14:paraId="03928708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</w:rPr>
      </w:pPr>
      <w:r w:rsidRPr="00F5112E">
        <w:rPr>
          <w:rFonts w:eastAsia="Arial"/>
          <w:color w:val="252525"/>
          <w:sz w:val="28"/>
        </w:rPr>
        <w:t xml:space="preserve">Процесс контроля проекта. Архивирование проекта. </w:t>
      </w:r>
    </w:p>
    <w:p w14:paraId="2752EBB0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Процедура закрытия проекта.</w:t>
      </w:r>
    </w:p>
    <w:p w14:paraId="3328981A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Инструменты для моделирования проекта. </w:t>
      </w:r>
    </w:p>
    <w:p w14:paraId="375FFD21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Сервисы для командной работы. </w:t>
      </w:r>
    </w:p>
    <w:p w14:paraId="787EB31A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Модели ролей в команде проекта.</w:t>
      </w:r>
    </w:p>
    <w:p w14:paraId="2FA9DDAA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Модель предпринимательства в проектной деятельности.</w:t>
      </w:r>
    </w:p>
    <w:p w14:paraId="22A987EB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Модель создания возможности в проектной деятельности.</w:t>
      </w:r>
    </w:p>
    <w:p w14:paraId="5CD00EF2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Модель социально ответственного предпринимательства в проектной деятельности.</w:t>
      </w:r>
    </w:p>
    <w:p w14:paraId="34DA4C2E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Модель оценки возможности в проектной деятельности.</w:t>
      </w:r>
    </w:p>
    <w:p w14:paraId="35A95AA0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Модель социального проекта в государственном управлении. </w:t>
      </w:r>
    </w:p>
    <w:p w14:paraId="3D0684C4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Модель развития потребителе в проектной деятельности.</w:t>
      </w:r>
    </w:p>
    <w:p w14:paraId="3E202879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Контрольные вопросы для прототипа результата проекта.</w:t>
      </w:r>
    </w:p>
    <w:p w14:paraId="72BD788E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Формулирование проблем, целей, задач и результата проекта.</w:t>
      </w:r>
    </w:p>
    <w:p w14:paraId="69C6CE2E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 Формулирование изменений, создаваемых в проектной деятельности.</w:t>
      </w:r>
    </w:p>
    <w:p w14:paraId="0AE09873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Формулирование критериев оценки результативности проекта. </w:t>
      </w:r>
    </w:p>
    <w:p w14:paraId="6545302B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lastRenderedPageBreak/>
        <w:t xml:space="preserve">Технология экспертного интервью. </w:t>
      </w:r>
    </w:p>
    <w:p w14:paraId="2A55CAE6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Методы аналитической работы с большими объемами информации. </w:t>
      </w:r>
    </w:p>
    <w:p w14:paraId="385594E6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Методы целеполагания.</w:t>
      </w:r>
    </w:p>
    <w:p w14:paraId="463E1000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Описание архитектуры и среды проекта.</w:t>
      </w:r>
    </w:p>
    <w:p w14:paraId="55F89EAC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Инструменты для анализа внешней среды и выявления факторов влияния на проект.</w:t>
      </w:r>
    </w:p>
    <w:p w14:paraId="3DEC220C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Определение ресурсов, необходимых для реализации этапов проекта. </w:t>
      </w:r>
    </w:p>
    <w:p w14:paraId="26E2FFFA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Оценка объема или качеств ресурсов. </w:t>
      </w:r>
    </w:p>
    <w:p w14:paraId="6D82D696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Расчет стоимости каждого ресурса. </w:t>
      </w:r>
    </w:p>
    <w:p w14:paraId="4F6F1E3F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Технология подготовки сметы проекта в рекламе и PR.</w:t>
      </w:r>
    </w:p>
    <w:p w14:paraId="74E82423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Принципы бюджетирования проекта в рекламе и PR. </w:t>
      </w:r>
    </w:p>
    <w:p w14:paraId="08BF36F9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Программное обеспечение бюджетирования проектов. </w:t>
      </w:r>
    </w:p>
    <w:p w14:paraId="2AACA36F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 xml:space="preserve">Принципы ценообразования и нормы налогообложения. </w:t>
      </w:r>
    </w:p>
    <w:p w14:paraId="3C069CE9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Технология составления бюджета проекта в рекламе и PR.</w:t>
      </w:r>
    </w:p>
    <w:p w14:paraId="64BE6A56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Процедура выбора подрядчиков проекта по соотношению цена/качество.</w:t>
      </w:r>
    </w:p>
    <w:p w14:paraId="78026152" w14:textId="12B4A1BF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Процедура распределения задач между исполнителями и подрядчиками проекта.</w:t>
      </w:r>
    </w:p>
    <w:p w14:paraId="0E5C7F34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Организация внутренних коммуникаций в ходе проекта.</w:t>
      </w:r>
    </w:p>
    <w:p w14:paraId="0D889D79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Координация работ по проекту. Обоснование решений по корректировке.</w:t>
      </w:r>
    </w:p>
    <w:p w14:paraId="4D0DEB8B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Документооборот проекта.</w:t>
      </w:r>
    </w:p>
    <w:p w14:paraId="2A12235E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rFonts w:eastAsia="Arial"/>
          <w:color w:val="252525"/>
          <w:sz w:val="28"/>
          <w:szCs w:val="28"/>
        </w:rPr>
      </w:pPr>
      <w:r w:rsidRPr="00F5112E">
        <w:rPr>
          <w:rFonts w:eastAsia="Arial"/>
          <w:color w:val="252525"/>
          <w:sz w:val="28"/>
          <w:szCs w:val="28"/>
        </w:rPr>
        <w:t>Процедура оценки результатов работ исполнителей и подрядчиков.</w:t>
      </w:r>
    </w:p>
    <w:p w14:paraId="5C8EC7DD" w14:textId="77777777" w:rsidR="009B064A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F5112E">
        <w:rPr>
          <w:rFonts w:eastAsia="Arial"/>
          <w:color w:val="252525"/>
          <w:sz w:val="28"/>
          <w:szCs w:val="28"/>
        </w:rPr>
        <w:t>Организация информирования заказчика о ходе проекта и результатов проекта.</w:t>
      </w:r>
    </w:p>
    <w:p w14:paraId="347FC818" w14:textId="335B9C7A" w:rsidR="00FE0640" w:rsidRPr="00F5112E" w:rsidRDefault="009B064A" w:rsidP="009B064A">
      <w:pPr>
        <w:pStyle w:val="afa"/>
        <w:numPr>
          <w:ilvl w:val="0"/>
          <w:numId w:val="32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F5112E">
        <w:rPr>
          <w:rFonts w:eastAsia="Arial"/>
          <w:color w:val="252525"/>
          <w:sz w:val="28"/>
          <w:szCs w:val="28"/>
        </w:rPr>
        <w:t>Анализ проекта по критериям оценки результата.</w:t>
      </w:r>
      <w:r w:rsidR="00FE0640" w:rsidRPr="00F5112E">
        <w:rPr>
          <w:sz w:val="28"/>
          <w:szCs w:val="28"/>
          <w:shd w:val="clear" w:color="auto" w:fill="FFFFFF"/>
        </w:rPr>
        <w:t xml:space="preserve"> </w:t>
      </w:r>
    </w:p>
    <w:p w14:paraId="194161B6" w14:textId="77777777" w:rsidR="008712F6" w:rsidRPr="00F5112E" w:rsidRDefault="008712F6" w:rsidP="008712F6">
      <w:pPr>
        <w:tabs>
          <w:tab w:val="left" w:pos="851"/>
        </w:tabs>
        <w:jc w:val="both"/>
        <w:rPr>
          <w:sz w:val="28"/>
          <w:szCs w:val="28"/>
        </w:rPr>
      </w:pPr>
      <w:r w:rsidRPr="00F5112E">
        <w:rPr>
          <w:sz w:val="28"/>
          <w:szCs w:val="28"/>
        </w:rPr>
        <w:t>Пример экзаменационного билета</w:t>
      </w:r>
    </w:p>
    <w:p w14:paraId="7C4E3DDC" w14:textId="77777777" w:rsidR="008712F6" w:rsidRPr="00F5112E" w:rsidRDefault="008712F6" w:rsidP="008712F6">
      <w:pPr>
        <w:tabs>
          <w:tab w:val="left" w:pos="851"/>
        </w:tabs>
        <w:jc w:val="both"/>
        <w:rPr>
          <w:sz w:val="28"/>
          <w:szCs w:val="28"/>
        </w:rPr>
      </w:pPr>
    </w:p>
    <w:p w14:paraId="60A80A58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Федеральное государственное образовательное бюджетное учреждение</w:t>
      </w:r>
    </w:p>
    <w:p w14:paraId="29A1C1B0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высшего образования</w:t>
      </w:r>
    </w:p>
    <w:p w14:paraId="3D90501C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</w:p>
    <w:p w14:paraId="645E0D79" w14:textId="74530FF2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«ФИНАНСОВЫЙ УНИВЕРСИТЕТ ПРИ ПРАВИТЕЛЬСТВЕ</w:t>
      </w:r>
    </w:p>
    <w:p w14:paraId="0737C9DB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РОССИЙСКОЙ ФЕДЕРАЦИИ»</w:t>
      </w:r>
    </w:p>
    <w:p w14:paraId="02478372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(Финансовый университет)</w:t>
      </w:r>
    </w:p>
    <w:p w14:paraId="0C8A5853" w14:textId="77777777" w:rsidR="008712F6" w:rsidRPr="00F5112E" w:rsidRDefault="008712F6" w:rsidP="008712F6">
      <w:pPr>
        <w:tabs>
          <w:tab w:val="left" w:pos="851"/>
        </w:tabs>
        <w:jc w:val="both"/>
        <w:rPr>
          <w:sz w:val="28"/>
          <w:szCs w:val="28"/>
        </w:rPr>
      </w:pPr>
    </w:p>
    <w:p w14:paraId="326B2C91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Департамент массовых коммуникаций и медиабизнеса</w:t>
      </w:r>
    </w:p>
    <w:p w14:paraId="54997AED" w14:textId="7A3D6A3A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Дисциплина «_______________________»</w:t>
      </w:r>
    </w:p>
    <w:p w14:paraId="1F0DB2E6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lastRenderedPageBreak/>
        <w:t>Факультет социальных наук и массовых коммуникаций</w:t>
      </w:r>
    </w:p>
    <w:p w14:paraId="6B94E6C9" w14:textId="279EBD21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 xml:space="preserve">Семестр ____________            </w:t>
      </w:r>
    </w:p>
    <w:p w14:paraId="4A66A6ED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Форма обучения очная</w:t>
      </w:r>
    </w:p>
    <w:p w14:paraId="5F1EC051" w14:textId="5865D9B6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Профиль ___________________</w:t>
      </w:r>
    </w:p>
    <w:p w14:paraId="39C4C4AF" w14:textId="77777777" w:rsidR="008712F6" w:rsidRPr="00F5112E" w:rsidRDefault="008712F6" w:rsidP="008712F6">
      <w:pPr>
        <w:tabs>
          <w:tab w:val="left" w:pos="851"/>
        </w:tabs>
        <w:jc w:val="both"/>
        <w:rPr>
          <w:sz w:val="28"/>
          <w:szCs w:val="28"/>
        </w:rPr>
      </w:pPr>
    </w:p>
    <w:p w14:paraId="4CBA3E92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1FFF4E71" w14:textId="77777777" w:rsidR="008712F6" w:rsidRPr="00F5112E" w:rsidRDefault="008712F6" w:rsidP="008712F6">
      <w:pPr>
        <w:tabs>
          <w:tab w:val="left" w:pos="851"/>
        </w:tabs>
        <w:jc w:val="center"/>
        <w:rPr>
          <w:b/>
          <w:szCs w:val="28"/>
        </w:rPr>
      </w:pPr>
      <w:r w:rsidRPr="00F5112E">
        <w:rPr>
          <w:b/>
          <w:szCs w:val="28"/>
        </w:rPr>
        <w:t>ЭКЗАМЕНАЦИОННЫЙ БИЛЕТ № 1</w:t>
      </w:r>
    </w:p>
    <w:p w14:paraId="20711201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2CCC78BF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 xml:space="preserve">1 вопрос (30 баллов) </w:t>
      </w:r>
    </w:p>
    <w:p w14:paraId="3B40FCB2" w14:textId="333797CB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  <w:r w:rsidRPr="00F5112E">
        <w:rPr>
          <w:szCs w:val="28"/>
        </w:rPr>
        <w:t>Стратегия развития малых городов России для целей туризма. Приведите различные примеры проектов развития городов и городских агломераций. Объясните принцип отбора</w:t>
      </w:r>
    </w:p>
    <w:p w14:paraId="76C71019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472B132D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2 вопрос (20 баллов)</w:t>
      </w:r>
    </w:p>
    <w:p w14:paraId="5A8B8F5F" w14:textId="5782ACF6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  <w:r w:rsidRPr="00F5112E">
        <w:rPr>
          <w:szCs w:val="28"/>
        </w:rPr>
        <w:t>Определите жизненный цикл городского бренда</w:t>
      </w:r>
    </w:p>
    <w:p w14:paraId="4B323D05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37080A2D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3 вопрос (10 баллов)</w:t>
      </w:r>
    </w:p>
    <w:p w14:paraId="4A7B31F2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  <w:r w:rsidRPr="00F5112E">
        <w:rPr>
          <w:szCs w:val="28"/>
        </w:rPr>
        <w:t xml:space="preserve">Приведите примеры малых городов-музеев под открытым небом в России и за рубежом. </w:t>
      </w:r>
    </w:p>
    <w:p w14:paraId="7337E355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42192C97" w14:textId="77777777" w:rsidR="008712F6" w:rsidRPr="00F5112E" w:rsidRDefault="008712F6" w:rsidP="008712F6">
      <w:pPr>
        <w:tabs>
          <w:tab w:val="left" w:pos="851"/>
        </w:tabs>
        <w:jc w:val="both"/>
        <w:rPr>
          <w:szCs w:val="28"/>
        </w:rPr>
      </w:pPr>
    </w:p>
    <w:p w14:paraId="5AD0684F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proofErr w:type="gramStart"/>
      <w:r w:rsidRPr="00F5112E">
        <w:rPr>
          <w:b/>
          <w:szCs w:val="28"/>
        </w:rPr>
        <w:t xml:space="preserve">Подготовил:   </w:t>
      </w:r>
      <w:proofErr w:type="gramEnd"/>
      <w:r w:rsidRPr="00F5112E">
        <w:rPr>
          <w:b/>
          <w:szCs w:val="28"/>
        </w:rPr>
        <w:t xml:space="preserve">                                                                                                        </w:t>
      </w:r>
      <w:proofErr w:type="spellStart"/>
      <w:r w:rsidRPr="00F5112E">
        <w:rPr>
          <w:b/>
          <w:szCs w:val="28"/>
        </w:rPr>
        <w:t>Щегольков</w:t>
      </w:r>
      <w:proofErr w:type="spellEnd"/>
      <w:r w:rsidRPr="00F5112E">
        <w:rPr>
          <w:b/>
          <w:szCs w:val="28"/>
        </w:rPr>
        <w:t xml:space="preserve"> Ю.Ю.  </w:t>
      </w:r>
    </w:p>
    <w:p w14:paraId="083E752C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</w:p>
    <w:p w14:paraId="5F21BD9F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Утверждаю:</w:t>
      </w:r>
    </w:p>
    <w:p w14:paraId="2C747626" w14:textId="77777777" w:rsidR="008712F6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 xml:space="preserve">Руководитель Департамента </w:t>
      </w:r>
    </w:p>
    <w:p w14:paraId="7EE901ED" w14:textId="0AE54D2D" w:rsidR="00CE591B" w:rsidRPr="00F5112E" w:rsidRDefault="008712F6" w:rsidP="008712F6">
      <w:pPr>
        <w:tabs>
          <w:tab w:val="left" w:pos="851"/>
        </w:tabs>
        <w:jc w:val="both"/>
        <w:rPr>
          <w:b/>
          <w:szCs w:val="28"/>
        </w:rPr>
      </w:pPr>
      <w:r w:rsidRPr="00F5112E">
        <w:rPr>
          <w:b/>
          <w:szCs w:val="28"/>
        </w:rPr>
        <w:t>массовых коммуникаций и медиабизнеса                                                            Молодцов И.Н.</w:t>
      </w:r>
    </w:p>
    <w:p w14:paraId="327BC337" w14:textId="77777777" w:rsidR="008712F6" w:rsidRPr="00F5112E" w:rsidRDefault="008712F6" w:rsidP="008712F6">
      <w:pPr>
        <w:tabs>
          <w:tab w:val="left" w:pos="851"/>
        </w:tabs>
        <w:jc w:val="both"/>
        <w:rPr>
          <w:sz w:val="28"/>
          <w:szCs w:val="28"/>
        </w:rPr>
      </w:pPr>
    </w:p>
    <w:p w14:paraId="64F49811" w14:textId="77777777" w:rsidR="00423C39" w:rsidRPr="00F5112E" w:rsidRDefault="00423C39" w:rsidP="00423C39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F5112E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67AA775" w14:textId="77777777" w:rsidR="00423C39" w:rsidRPr="00F5112E" w:rsidRDefault="00423C39" w:rsidP="00423C39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F5112E">
        <w:rPr>
          <w:b/>
          <w:sz w:val="28"/>
          <w:szCs w:val="28"/>
          <w:lang w:bidi="ru-RU"/>
        </w:rPr>
        <w:t xml:space="preserve">Основная литература: </w:t>
      </w:r>
    </w:p>
    <w:p w14:paraId="7A7700D4" w14:textId="77777777" w:rsidR="00423C39" w:rsidRPr="00F5112E" w:rsidRDefault="00423C39" w:rsidP="00423C39">
      <w:pPr>
        <w:shd w:val="clear" w:color="auto" w:fill="FFFFFF"/>
        <w:suppressAutoHyphens w:val="0"/>
        <w:spacing w:after="240" w:line="360" w:lineRule="auto"/>
        <w:contextualSpacing/>
        <w:jc w:val="both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t>1.</w:t>
      </w:r>
      <w:r w:rsidRPr="00F5112E">
        <w:rPr>
          <w:sz w:val="28"/>
          <w:szCs w:val="28"/>
        </w:rPr>
        <w:t xml:space="preserve"> </w:t>
      </w:r>
      <w:r w:rsidRPr="00F5112E">
        <w:rPr>
          <w:sz w:val="28"/>
          <w:szCs w:val="28"/>
          <w:lang w:bidi="ru-RU"/>
        </w:rPr>
        <w:t xml:space="preserve">Алиев, В.С. Бизнес-планирование. Практикум с использованием программы </w:t>
      </w:r>
      <w:proofErr w:type="spellStart"/>
      <w:r w:rsidRPr="00F5112E">
        <w:rPr>
          <w:sz w:val="28"/>
          <w:szCs w:val="28"/>
          <w:lang w:bidi="ru-RU"/>
        </w:rPr>
        <w:t>Project</w:t>
      </w:r>
      <w:proofErr w:type="spellEnd"/>
      <w:r w:rsidRPr="00F5112E">
        <w:rPr>
          <w:sz w:val="28"/>
          <w:szCs w:val="28"/>
          <w:lang w:bidi="ru-RU"/>
        </w:rPr>
        <w:t xml:space="preserve"> </w:t>
      </w:r>
      <w:proofErr w:type="spellStart"/>
      <w:r w:rsidRPr="00F5112E">
        <w:rPr>
          <w:sz w:val="28"/>
          <w:szCs w:val="28"/>
          <w:lang w:bidi="ru-RU"/>
        </w:rPr>
        <w:t>Expert</w:t>
      </w:r>
      <w:proofErr w:type="spellEnd"/>
      <w:r w:rsidRPr="00F5112E">
        <w:rPr>
          <w:sz w:val="28"/>
          <w:szCs w:val="28"/>
          <w:lang w:bidi="ru-RU"/>
        </w:rPr>
        <w:t xml:space="preserve"> (полный курс): учебное пособие для студентов, обучающихся по специальности "Экономика и управление" / В.С. Алиев. — 3-е изд., </w:t>
      </w:r>
      <w:proofErr w:type="spellStart"/>
      <w:r w:rsidRPr="00F5112E">
        <w:rPr>
          <w:sz w:val="28"/>
          <w:szCs w:val="28"/>
          <w:lang w:bidi="ru-RU"/>
        </w:rPr>
        <w:t>перераб</w:t>
      </w:r>
      <w:proofErr w:type="spellEnd"/>
      <w:proofErr w:type="gramStart"/>
      <w:r w:rsidRPr="00F5112E">
        <w:rPr>
          <w:sz w:val="28"/>
          <w:szCs w:val="28"/>
          <w:lang w:bidi="ru-RU"/>
        </w:rPr>
        <w:t>.</w:t>
      </w:r>
      <w:proofErr w:type="gramEnd"/>
      <w:r w:rsidRPr="00F5112E">
        <w:rPr>
          <w:sz w:val="28"/>
          <w:szCs w:val="28"/>
          <w:lang w:bidi="ru-RU"/>
        </w:rPr>
        <w:t xml:space="preserve"> и доп. — Москва: Инфра-М, 2023. — 287 с.: ил. — (Высшее образование: Бакалавриат). - ISBN 978-5-16-016877-7. - </w:t>
      </w:r>
      <w:proofErr w:type="gramStart"/>
      <w:r w:rsidRPr="00F5112E">
        <w:rPr>
          <w:sz w:val="28"/>
          <w:szCs w:val="28"/>
          <w:lang w:bidi="ru-RU"/>
        </w:rPr>
        <w:t>Текст :</w:t>
      </w:r>
      <w:proofErr w:type="gramEnd"/>
      <w:r w:rsidRPr="00F5112E">
        <w:rPr>
          <w:sz w:val="28"/>
          <w:szCs w:val="28"/>
          <w:lang w:bidi="ru-RU"/>
        </w:rPr>
        <w:t xml:space="preserve"> непосредственный. - То же. - ЭБС ZNANIUM.com. - URL: https://znanium.com/catalog/product/1279953 (дата обращения: 15.09.2023). – </w:t>
      </w:r>
      <w:proofErr w:type="gramStart"/>
      <w:r w:rsidRPr="00F5112E">
        <w:rPr>
          <w:sz w:val="28"/>
          <w:szCs w:val="28"/>
          <w:lang w:bidi="ru-RU"/>
        </w:rPr>
        <w:t>Текст :</w:t>
      </w:r>
      <w:proofErr w:type="gramEnd"/>
      <w:r w:rsidRPr="00F5112E">
        <w:rPr>
          <w:sz w:val="28"/>
          <w:szCs w:val="28"/>
          <w:lang w:bidi="ru-RU"/>
        </w:rPr>
        <w:t xml:space="preserve"> электронный.</w:t>
      </w:r>
    </w:p>
    <w:p w14:paraId="4267B03D" w14:textId="77777777" w:rsidR="00423C39" w:rsidRPr="00F5112E" w:rsidRDefault="00423C39" w:rsidP="00423C39">
      <w:pPr>
        <w:shd w:val="clear" w:color="auto" w:fill="FFFFFF"/>
        <w:suppressAutoHyphens w:val="0"/>
        <w:spacing w:after="240" w:line="360" w:lineRule="auto"/>
        <w:contextualSpacing/>
        <w:jc w:val="both"/>
        <w:rPr>
          <w:sz w:val="28"/>
          <w:szCs w:val="28"/>
        </w:rPr>
      </w:pPr>
      <w:r w:rsidRPr="00F5112E">
        <w:rPr>
          <w:sz w:val="28"/>
          <w:szCs w:val="28"/>
          <w:lang w:bidi="ru-RU"/>
        </w:rPr>
        <w:t xml:space="preserve">2. </w:t>
      </w:r>
      <w:r w:rsidRPr="00F5112E">
        <w:rPr>
          <w:iCs/>
          <w:sz w:val="28"/>
          <w:szCs w:val="28"/>
        </w:rPr>
        <w:t xml:space="preserve">Зуб, А.Т.  Управление </w:t>
      </w:r>
      <w:proofErr w:type="gramStart"/>
      <w:r w:rsidRPr="00F5112E">
        <w:rPr>
          <w:iCs/>
          <w:sz w:val="28"/>
          <w:szCs w:val="28"/>
        </w:rPr>
        <w:t>проектами :</w:t>
      </w:r>
      <w:proofErr w:type="gramEnd"/>
      <w:r w:rsidRPr="00F5112E">
        <w:rPr>
          <w:iCs/>
          <w:sz w:val="28"/>
          <w:szCs w:val="28"/>
        </w:rPr>
        <w:t xml:space="preserve"> учебник и практикум для вузов / А. Т. Зуб. — </w:t>
      </w:r>
      <w:proofErr w:type="gramStart"/>
      <w:r w:rsidRPr="00F5112E">
        <w:rPr>
          <w:iCs/>
          <w:sz w:val="28"/>
          <w:szCs w:val="28"/>
        </w:rPr>
        <w:t>Москва :</w:t>
      </w:r>
      <w:proofErr w:type="gramEnd"/>
      <w:r w:rsidRPr="00F5112E">
        <w:rPr>
          <w:iCs/>
          <w:sz w:val="28"/>
          <w:szCs w:val="28"/>
        </w:rPr>
        <w:t xml:space="preserve"> </w:t>
      </w:r>
      <w:proofErr w:type="spellStart"/>
      <w:r w:rsidRPr="00F5112E">
        <w:rPr>
          <w:iCs/>
          <w:sz w:val="28"/>
          <w:szCs w:val="28"/>
        </w:rPr>
        <w:t>Юрайт</w:t>
      </w:r>
      <w:proofErr w:type="spellEnd"/>
      <w:r w:rsidRPr="00F5112E">
        <w:rPr>
          <w:iCs/>
          <w:sz w:val="28"/>
          <w:szCs w:val="28"/>
        </w:rPr>
        <w:t xml:space="preserve">, 2023. — 422 с. — (Высшее образование). —  Образовательная платформа </w:t>
      </w:r>
      <w:proofErr w:type="spellStart"/>
      <w:r w:rsidRPr="00F5112E">
        <w:rPr>
          <w:iCs/>
          <w:sz w:val="28"/>
          <w:szCs w:val="28"/>
        </w:rPr>
        <w:t>Юрайт</w:t>
      </w:r>
      <w:proofErr w:type="spellEnd"/>
      <w:r w:rsidRPr="00F5112E">
        <w:rPr>
          <w:iCs/>
          <w:sz w:val="28"/>
          <w:szCs w:val="28"/>
        </w:rPr>
        <w:t xml:space="preserve"> [сайт]. — URL: https://urait.ru/bcode/511087 (дата обращения: 15.09.2023). — </w:t>
      </w:r>
      <w:proofErr w:type="gramStart"/>
      <w:r w:rsidRPr="00F5112E">
        <w:rPr>
          <w:iCs/>
          <w:sz w:val="28"/>
          <w:szCs w:val="28"/>
        </w:rPr>
        <w:t>Текст :</w:t>
      </w:r>
      <w:proofErr w:type="gramEnd"/>
      <w:r w:rsidRPr="00F5112E">
        <w:rPr>
          <w:iCs/>
          <w:sz w:val="28"/>
          <w:szCs w:val="28"/>
        </w:rPr>
        <w:t xml:space="preserve"> электронный.</w:t>
      </w:r>
    </w:p>
    <w:p w14:paraId="1EE0EB4E" w14:textId="77777777" w:rsidR="00423C39" w:rsidRPr="00F5112E" w:rsidRDefault="00423C39" w:rsidP="00423C39">
      <w:pPr>
        <w:shd w:val="clear" w:color="auto" w:fill="FFFFFF"/>
        <w:suppressAutoHyphens w:val="0"/>
        <w:spacing w:after="240" w:line="360" w:lineRule="auto"/>
        <w:contextualSpacing/>
        <w:jc w:val="both"/>
        <w:rPr>
          <w:sz w:val="28"/>
          <w:szCs w:val="28"/>
          <w:lang w:bidi="ru-RU"/>
        </w:rPr>
      </w:pPr>
      <w:r w:rsidRPr="00F5112E">
        <w:rPr>
          <w:sz w:val="28"/>
          <w:szCs w:val="28"/>
        </w:rPr>
        <w:t xml:space="preserve">3. Управление </w:t>
      </w:r>
      <w:proofErr w:type="gramStart"/>
      <w:r w:rsidRPr="00F5112E">
        <w:rPr>
          <w:sz w:val="28"/>
          <w:szCs w:val="28"/>
        </w:rPr>
        <w:t>проектами :</w:t>
      </w:r>
      <w:proofErr w:type="gramEnd"/>
      <w:r w:rsidRPr="00F5112E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F5112E">
        <w:rPr>
          <w:sz w:val="28"/>
          <w:szCs w:val="28"/>
        </w:rPr>
        <w:lastRenderedPageBreak/>
        <w:t>Москва :</w:t>
      </w:r>
      <w:proofErr w:type="gramEnd"/>
      <w:r w:rsidRPr="00F5112E">
        <w:rPr>
          <w:sz w:val="28"/>
          <w:szCs w:val="28"/>
        </w:rPr>
        <w:t xml:space="preserve"> Издательство </w:t>
      </w:r>
      <w:proofErr w:type="spellStart"/>
      <w:r w:rsidRPr="00F5112E">
        <w:rPr>
          <w:sz w:val="28"/>
          <w:szCs w:val="28"/>
        </w:rPr>
        <w:t>Юрайт</w:t>
      </w:r>
      <w:proofErr w:type="spellEnd"/>
      <w:r w:rsidRPr="00F5112E">
        <w:rPr>
          <w:sz w:val="28"/>
          <w:szCs w:val="28"/>
        </w:rPr>
        <w:t xml:space="preserve">, 2023. — 383 с. — (Высшее образование). — ISBN 978-5-534-00436-6. </w:t>
      </w:r>
      <w:proofErr w:type="gramStart"/>
      <w:r w:rsidRPr="00F5112E">
        <w:rPr>
          <w:sz w:val="28"/>
          <w:szCs w:val="28"/>
        </w:rPr>
        <w:t>—  Образовательная</w:t>
      </w:r>
      <w:proofErr w:type="gramEnd"/>
      <w:r w:rsidRPr="00F5112E">
        <w:rPr>
          <w:sz w:val="28"/>
          <w:szCs w:val="28"/>
        </w:rPr>
        <w:t xml:space="preserve"> платформа </w:t>
      </w:r>
      <w:proofErr w:type="spellStart"/>
      <w:r w:rsidRPr="00F5112E">
        <w:rPr>
          <w:sz w:val="28"/>
          <w:szCs w:val="28"/>
        </w:rPr>
        <w:t>Юрайт</w:t>
      </w:r>
      <w:proofErr w:type="spellEnd"/>
      <w:r w:rsidRPr="00F5112E">
        <w:rPr>
          <w:sz w:val="28"/>
          <w:szCs w:val="28"/>
        </w:rPr>
        <w:t xml:space="preserve"> [сайт]. — URL: https://urait.ru/bcode/510590 (дата обращения: 15.09.2023). — </w:t>
      </w:r>
      <w:proofErr w:type="gramStart"/>
      <w:r w:rsidRPr="00F5112E">
        <w:rPr>
          <w:sz w:val="28"/>
          <w:szCs w:val="28"/>
        </w:rPr>
        <w:t>Текст :</w:t>
      </w:r>
      <w:proofErr w:type="gramEnd"/>
      <w:r w:rsidRPr="00F5112E">
        <w:rPr>
          <w:sz w:val="28"/>
          <w:szCs w:val="28"/>
        </w:rPr>
        <w:t xml:space="preserve"> электронный.</w:t>
      </w:r>
    </w:p>
    <w:p w14:paraId="35AFCC54" w14:textId="77777777" w:rsidR="00423C39" w:rsidRPr="00F5112E" w:rsidRDefault="00423C39" w:rsidP="00423C39">
      <w:pPr>
        <w:shd w:val="clear" w:color="auto" w:fill="FFFFFF"/>
        <w:suppressAutoHyphens w:val="0"/>
        <w:spacing w:after="240"/>
        <w:contextualSpacing/>
        <w:jc w:val="both"/>
        <w:rPr>
          <w:color w:val="C00000"/>
          <w:sz w:val="28"/>
          <w:szCs w:val="28"/>
        </w:rPr>
      </w:pPr>
    </w:p>
    <w:p w14:paraId="343E86D0" w14:textId="77777777" w:rsidR="00423C39" w:rsidRPr="00F5112E" w:rsidRDefault="00423C39" w:rsidP="00423C39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F5112E">
        <w:rPr>
          <w:b/>
          <w:sz w:val="28"/>
          <w:szCs w:val="28"/>
          <w:lang w:bidi="ru-RU"/>
        </w:rPr>
        <w:t>Дополнительная литература:</w:t>
      </w:r>
    </w:p>
    <w:p w14:paraId="5DC69A4D" w14:textId="77777777" w:rsidR="00423C39" w:rsidRPr="00F5112E" w:rsidRDefault="00423C39" w:rsidP="00423C39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F5112E">
        <w:rPr>
          <w:sz w:val="28"/>
          <w:szCs w:val="28"/>
          <w:lang w:bidi="ru-RU"/>
        </w:rPr>
        <w:t>4.</w:t>
      </w:r>
      <w:r w:rsidRPr="00F5112E">
        <w:rPr>
          <w:sz w:val="28"/>
          <w:szCs w:val="28"/>
        </w:rPr>
        <w:t xml:space="preserve"> </w:t>
      </w:r>
      <w:proofErr w:type="spellStart"/>
      <w:r w:rsidRPr="00F5112E">
        <w:rPr>
          <w:sz w:val="28"/>
          <w:szCs w:val="28"/>
          <w:lang w:bidi="ru-RU"/>
        </w:rPr>
        <w:t>Аджич</w:t>
      </w:r>
      <w:proofErr w:type="spellEnd"/>
      <w:r w:rsidRPr="00F5112E">
        <w:rPr>
          <w:sz w:val="28"/>
          <w:szCs w:val="28"/>
          <w:lang w:bidi="ru-RU"/>
        </w:rPr>
        <w:t xml:space="preserve">, Г. </w:t>
      </w:r>
      <w:proofErr w:type="spellStart"/>
      <w:r w:rsidRPr="00F5112E">
        <w:rPr>
          <w:sz w:val="28"/>
          <w:szCs w:val="28"/>
          <w:lang w:bidi="ru-RU"/>
        </w:rPr>
        <w:t>Impact</w:t>
      </w:r>
      <w:proofErr w:type="spellEnd"/>
      <w:r w:rsidRPr="00F5112E">
        <w:rPr>
          <w:sz w:val="28"/>
          <w:szCs w:val="28"/>
          <w:lang w:bidi="ru-RU"/>
        </w:rPr>
        <w:t xml:space="preserve"> </w:t>
      </w:r>
      <w:proofErr w:type="spellStart"/>
      <w:r w:rsidRPr="00F5112E">
        <w:rPr>
          <w:sz w:val="28"/>
          <w:szCs w:val="28"/>
          <w:lang w:bidi="ru-RU"/>
        </w:rPr>
        <w:t>Mapping</w:t>
      </w:r>
      <w:proofErr w:type="spellEnd"/>
      <w:r w:rsidRPr="00F5112E">
        <w:rPr>
          <w:sz w:val="28"/>
          <w:szCs w:val="28"/>
          <w:lang w:bidi="ru-RU"/>
        </w:rPr>
        <w:t xml:space="preserve">. Как повысить эффективность программных продуктов и проектов по их разработке / Гойко </w:t>
      </w:r>
      <w:proofErr w:type="spellStart"/>
      <w:r w:rsidRPr="00F5112E">
        <w:rPr>
          <w:sz w:val="28"/>
          <w:szCs w:val="28"/>
          <w:lang w:bidi="ru-RU"/>
        </w:rPr>
        <w:t>Аджич</w:t>
      </w:r>
      <w:proofErr w:type="spellEnd"/>
      <w:r w:rsidRPr="00F5112E">
        <w:rPr>
          <w:sz w:val="28"/>
          <w:szCs w:val="28"/>
          <w:lang w:bidi="ru-RU"/>
        </w:rPr>
        <w:t>. - Москва: Альпина Паб-</w:t>
      </w:r>
      <w:proofErr w:type="spellStart"/>
      <w:r w:rsidRPr="00F5112E">
        <w:rPr>
          <w:sz w:val="28"/>
          <w:szCs w:val="28"/>
          <w:lang w:bidi="ru-RU"/>
        </w:rPr>
        <w:t>лишер</w:t>
      </w:r>
      <w:proofErr w:type="spellEnd"/>
      <w:r w:rsidRPr="00F5112E">
        <w:rPr>
          <w:sz w:val="28"/>
          <w:szCs w:val="28"/>
          <w:lang w:bidi="ru-RU"/>
        </w:rPr>
        <w:t xml:space="preserve">, 2017. – ЭБС </w:t>
      </w:r>
      <w:proofErr w:type="spellStart"/>
      <w:r w:rsidRPr="00F5112E">
        <w:rPr>
          <w:sz w:val="28"/>
          <w:szCs w:val="28"/>
          <w:lang w:bidi="ru-RU"/>
        </w:rPr>
        <w:t>Alpina</w:t>
      </w:r>
      <w:proofErr w:type="spellEnd"/>
      <w:r w:rsidRPr="00F5112E">
        <w:rPr>
          <w:sz w:val="28"/>
          <w:szCs w:val="28"/>
          <w:lang w:bidi="ru-RU"/>
        </w:rPr>
        <w:t xml:space="preserve"> </w:t>
      </w:r>
      <w:proofErr w:type="spellStart"/>
      <w:r w:rsidRPr="00F5112E">
        <w:rPr>
          <w:sz w:val="28"/>
          <w:szCs w:val="28"/>
          <w:lang w:bidi="ru-RU"/>
        </w:rPr>
        <w:t>Digital</w:t>
      </w:r>
      <w:proofErr w:type="spellEnd"/>
      <w:r w:rsidRPr="00F5112E">
        <w:rPr>
          <w:sz w:val="28"/>
          <w:szCs w:val="28"/>
          <w:lang w:bidi="ru-RU"/>
        </w:rPr>
        <w:t xml:space="preserve">. - URL: </w:t>
      </w:r>
      <w:proofErr w:type="gramStart"/>
      <w:r w:rsidRPr="00F5112E">
        <w:rPr>
          <w:sz w:val="28"/>
          <w:szCs w:val="28"/>
          <w:lang w:bidi="ru-RU"/>
        </w:rPr>
        <w:t>https://finunivers.alpinadigital.ru/book/13425 ;</w:t>
      </w:r>
      <w:proofErr w:type="gramEnd"/>
      <w:r w:rsidRPr="00F5112E">
        <w:rPr>
          <w:sz w:val="28"/>
          <w:szCs w:val="28"/>
          <w:lang w:bidi="ru-RU"/>
        </w:rPr>
        <w:t xml:space="preserve"> ЭБС ZNANIUM.com. - URL: https://znanium.com/catalog/product/1003514 (дата обращения: 15.09.2023). - </w:t>
      </w:r>
      <w:proofErr w:type="gramStart"/>
      <w:r w:rsidRPr="00F5112E">
        <w:rPr>
          <w:sz w:val="28"/>
          <w:szCs w:val="28"/>
          <w:lang w:bidi="ru-RU"/>
        </w:rPr>
        <w:t>Текст :</w:t>
      </w:r>
      <w:proofErr w:type="gramEnd"/>
      <w:r w:rsidRPr="00F5112E">
        <w:rPr>
          <w:sz w:val="28"/>
          <w:szCs w:val="28"/>
          <w:lang w:bidi="ru-RU"/>
        </w:rPr>
        <w:t xml:space="preserve"> электронный.</w:t>
      </w:r>
    </w:p>
    <w:p w14:paraId="271A536A" w14:textId="77777777" w:rsidR="00423C39" w:rsidRPr="00F5112E" w:rsidRDefault="00423C39" w:rsidP="00423C39">
      <w:pPr>
        <w:pStyle w:val="aff8"/>
        <w:spacing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5112E">
        <w:rPr>
          <w:rFonts w:ascii="Times New Roman" w:hAnsi="Times New Roman" w:cs="Times New Roman"/>
          <w:sz w:val="28"/>
          <w:szCs w:val="28"/>
          <w:lang w:bidi="ru-RU"/>
        </w:rPr>
        <w:t xml:space="preserve">5. </w:t>
      </w:r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Кузнецова, Е. В.  Управление портфелем проектов как инструмент реализации корпоративной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стратегии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учебник для вузов / Е. В. Кузнецова. — 2-е изд.,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перераб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доп.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Москва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Издательство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2023. — 177 с. — (Высшее образование). — Образовательная платформа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[сайт]. — URL: https://urait.ru/bcode/512289 (дата обращения: 15.09.2023).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Текст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электронный.</w:t>
      </w:r>
    </w:p>
    <w:p w14:paraId="37FEE260" w14:textId="77777777" w:rsidR="00423C39" w:rsidRPr="00F5112E" w:rsidRDefault="00423C39" w:rsidP="00423C39">
      <w:pPr>
        <w:pStyle w:val="aff8"/>
        <w:spacing w:line="360" w:lineRule="auto"/>
        <w:jc w:val="both"/>
        <w:rPr>
          <w:rFonts w:ascii="Times New Roman" w:eastAsia="Times New Roman" w:hAnsi="Times New Roman" w:cs="Times New Roman"/>
          <w:color w:val="486C97"/>
          <w:sz w:val="28"/>
          <w:szCs w:val="28"/>
        </w:rPr>
      </w:pPr>
      <w:r w:rsidRPr="00F5112E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Федотова, М. А.  Проектное финансирование и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анализ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учебное пособие для вузов / М. А. Федотова, И. А. Никонова, Н. А. Лысова.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Москва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Издательство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2023. — 144 с. — (Высшее образование). — ISBN 978-5-534-09860-0. — Образовательная платформа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[сайт]. — URL: https://urait.ru/bcode/511407 (дата обращения: 15.09.2023).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Текст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электронный.</w:t>
      </w:r>
    </w:p>
    <w:p w14:paraId="483F40AF" w14:textId="77777777" w:rsidR="00423C39" w:rsidRPr="00F5112E" w:rsidRDefault="00423C39" w:rsidP="00423C39">
      <w:pPr>
        <w:pStyle w:val="aff8"/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5112E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Чекмарев, А. В.  Управление ИТ-проектами и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процессами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учебник для вузов / А. В. Чекмарев.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Москва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Издательство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2023. — 228 с. — (Высшее образование). — ISBN 978-5-534-11191-0. — Образовательная платформа </w:t>
      </w:r>
      <w:proofErr w:type="spell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[сайт]. — URL: https://urait.ru/bcode/516193 (дата обращения: 15.09.2023). — </w:t>
      </w:r>
      <w:proofErr w:type="gramStart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>Текст :</w:t>
      </w:r>
      <w:proofErr w:type="gramEnd"/>
      <w:r w:rsidRPr="00F5112E">
        <w:rPr>
          <w:rFonts w:ascii="Times New Roman" w:eastAsia="Times New Roman" w:hAnsi="Times New Roman" w:cs="Times New Roman"/>
          <w:iCs/>
          <w:sz w:val="28"/>
          <w:szCs w:val="28"/>
        </w:rPr>
        <w:t xml:space="preserve"> электронный.</w:t>
      </w:r>
    </w:p>
    <w:p w14:paraId="3DA1622D" w14:textId="77777777" w:rsidR="00423C39" w:rsidRPr="00F5112E" w:rsidRDefault="00423C39" w:rsidP="00423C39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</w:rPr>
      </w:pPr>
    </w:p>
    <w:p w14:paraId="734021B3" w14:textId="77777777" w:rsidR="00423C39" w:rsidRPr="00F5112E" w:rsidRDefault="00423C39" w:rsidP="00423C39">
      <w:pPr>
        <w:spacing w:after="240"/>
        <w:jc w:val="both"/>
        <w:rPr>
          <w:b/>
          <w:sz w:val="28"/>
          <w:szCs w:val="28"/>
        </w:rPr>
      </w:pPr>
      <w:r w:rsidRPr="00F5112E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E59C98F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Электронные ресурсы БИК:</w:t>
      </w:r>
    </w:p>
    <w:p w14:paraId="559664C4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05A489C0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Электронно-библиотечная система BOOK.RU http://www.book.ru</w:t>
      </w:r>
    </w:p>
    <w:p w14:paraId="1445365C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lastRenderedPageBreak/>
        <w:t>•</w:t>
      </w:r>
      <w:r w:rsidRPr="00F5112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E433652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F5112E">
        <w:rPr>
          <w:sz w:val="28"/>
          <w:szCs w:val="28"/>
        </w:rPr>
        <w:t>Znanium</w:t>
      </w:r>
      <w:proofErr w:type="spellEnd"/>
      <w:r w:rsidRPr="00F5112E">
        <w:rPr>
          <w:sz w:val="28"/>
          <w:szCs w:val="28"/>
        </w:rPr>
        <w:t xml:space="preserve"> http://www.znanium.com</w:t>
      </w:r>
    </w:p>
    <w:p w14:paraId="3387CBE5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Образовательная платформа </w:t>
      </w:r>
      <w:proofErr w:type="spellStart"/>
      <w:r w:rsidRPr="00F5112E">
        <w:rPr>
          <w:sz w:val="28"/>
          <w:szCs w:val="28"/>
        </w:rPr>
        <w:t>Юрайт</w:t>
      </w:r>
      <w:proofErr w:type="spellEnd"/>
      <w:r w:rsidRPr="00F5112E">
        <w:rPr>
          <w:sz w:val="28"/>
          <w:szCs w:val="28"/>
        </w:rPr>
        <w:t xml:space="preserve"> [сайт] https://urait.ru/</w:t>
      </w:r>
    </w:p>
    <w:p w14:paraId="7BA5DD70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252D1C4F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EA3B7AC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F5112E">
        <w:rPr>
          <w:sz w:val="28"/>
          <w:szCs w:val="28"/>
        </w:rPr>
        <w:t>Alpina</w:t>
      </w:r>
      <w:proofErr w:type="spellEnd"/>
      <w:r w:rsidRPr="00F5112E">
        <w:rPr>
          <w:sz w:val="28"/>
          <w:szCs w:val="28"/>
        </w:rPr>
        <w:t xml:space="preserve"> </w:t>
      </w:r>
      <w:proofErr w:type="spellStart"/>
      <w:r w:rsidRPr="00F5112E">
        <w:rPr>
          <w:sz w:val="28"/>
          <w:szCs w:val="28"/>
        </w:rPr>
        <w:t>Digital</w:t>
      </w:r>
      <w:proofErr w:type="spellEnd"/>
      <w:r w:rsidRPr="00F5112E">
        <w:rPr>
          <w:sz w:val="28"/>
          <w:szCs w:val="28"/>
        </w:rPr>
        <w:t xml:space="preserve"> http://lib.alpinadigital.ru/</w:t>
      </w:r>
    </w:p>
    <w:p w14:paraId="79CA2B6E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BF11505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AC0369C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Национальная электронная библиотека http://нэб.рф/</w:t>
      </w:r>
    </w:p>
    <w:p w14:paraId="4AFBD7B0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  <w:lang w:val="en-US"/>
        </w:rPr>
      </w:pPr>
      <w:r w:rsidRPr="00F5112E">
        <w:rPr>
          <w:sz w:val="28"/>
          <w:szCs w:val="28"/>
          <w:lang w:val="en-US"/>
        </w:rPr>
        <w:t>•</w:t>
      </w:r>
      <w:r w:rsidRPr="00F5112E">
        <w:rPr>
          <w:sz w:val="28"/>
          <w:szCs w:val="28"/>
          <w:lang w:val="en-US"/>
        </w:rPr>
        <w:tab/>
        <w:t>Academic Reference http://ar.cnki.net/ACADREF</w:t>
      </w:r>
    </w:p>
    <w:p w14:paraId="3A8E4CAF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F5112E">
        <w:rPr>
          <w:sz w:val="28"/>
          <w:szCs w:val="28"/>
        </w:rPr>
        <w:t>Publishing</w:t>
      </w:r>
      <w:proofErr w:type="spellEnd"/>
      <w:r w:rsidRPr="00F5112E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0020B5F0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F5112E">
        <w:rPr>
          <w:sz w:val="28"/>
          <w:szCs w:val="28"/>
        </w:rPr>
        <w:t>Springer</w:t>
      </w:r>
      <w:proofErr w:type="spellEnd"/>
      <w:r w:rsidRPr="00F5112E">
        <w:rPr>
          <w:sz w:val="28"/>
          <w:szCs w:val="28"/>
        </w:rPr>
        <w:t xml:space="preserve">:  </w:t>
      </w:r>
      <w:proofErr w:type="spellStart"/>
      <w:r w:rsidRPr="00F5112E">
        <w:rPr>
          <w:sz w:val="28"/>
          <w:szCs w:val="28"/>
        </w:rPr>
        <w:t>Springer</w:t>
      </w:r>
      <w:proofErr w:type="spellEnd"/>
      <w:proofErr w:type="gramEnd"/>
      <w:r w:rsidRPr="00F5112E">
        <w:rPr>
          <w:sz w:val="28"/>
          <w:szCs w:val="28"/>
        </w:rPr>
        <w:t xml:space="preserve"> </w:t>
      </w:r>
      <w:proofErr w:type="spellStart"/>
      <w:r w:rsidRPr="00F5112E">
        <w:rPr>
          <w:sz w:val="28"/>
          <w:szCs w:val="28"/>
        </w:rPr>
        <w:t>eBooks</w:t>
      </w:r>
      <w:proofErr w:type="spellEnd"/>
      <w:r w:rsidRPr="00F5112E">
        <w:rPr>
          <w:sz w:val="28"/>
          <w:szCs w:val="28"/>
        </w:rPr>
        <w:t xml:space="preserve"> http://link.springer.com/</w:t>
      </w:r>
    </w:p>
    <w:p w14:paraId="01F05BEF" w14:textId="77777777" w:rsidR="00423C39" w:rsidRPr="00F5112E" w:rsidRDefault="00423C39" w:rsidP="00423C39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F5112E">
        <w:rPr>
          <w:sz w:val="28"/>
          <w:szCs w:val="28"/>
        </w:rPr>
        <w:t>управления»  http://eduvideo.online/</w:t>
      </w:r>
      <w:proofErr w:type="gramEnd"/>
    </w:p>
    <w:p w14:paraId="7D038596" w14:textId="77777777" w:rsidR="00423C39" w:rsidRPr="00F5112E" w:rsidRDefault="00423C39" w:rsidP="00423C39">
      <w:pPr>
        <w:pStyle w:val="afa"/>
        <w:tabs>
          <w:tab w:val="left" w:pos="284"/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F5112E">
        <w:rPr>
          <w:sz w:val="28"/>
          <w:szCs w:val="28"/>
        </w:rPr>
        <w:t>•</w:t>
      </w:r>
      <w:r w:rsidRPr="00F5112E">
        <w:rPr>
          <w:sz w:val="28"/>
          <w:szCs w:val="28"/>
        </w:rPr>
        <w:tab/>
        <w:t>Цифровой архив научных журналов: http://arch.neicon.ru/xmlui/</w:t>
      </w:r>
    </w:p>
    <w:p w14:paraId="0B28C8B0" w14:textId="77777777" w:rsidR="00423C39" w:rsidRPr="00F5112E" w:rsidRDefault="00423C39" w:rsidP="00423C39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122D5006" w14:textId="77777777" w:rsidR="00E45D82" w:rsidRPr="00F5112E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F5112E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F5112E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13A94C1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 w:rsidRPr="00F5112E">
        <w:rPr>
          <w:b/>
          <w:color w:val="000000"/>
          <w:sz w:val="28"/>
          <w:szCs w:val="28"/>
        </w:rPr>
        <w:t>Рекомендации по написанию проектной работы</w:t>
      </w:r>
    </w:p>
    <w:p w14:paraId="2F698742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Проектная работа является видом текущего контроля, направленным на выявление знаний студентов по рассматриваемой теме и степени сформированности компетенций. Это временное объединение обучающихся (проектная команда) для создания нового объекта при заданных ограничениях по времени и ресурсам. Проектная работа выполняется под научным руководством преподавателя, назначенного департаментом.</w:t>
      </w:r>
    </w:p>
    <w:p w14:paraId="7E76ABF7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Студенты должны продемонстрировать следующие умения:</w:t>
      </w:r>
    </w:p>
    <w:p w14:paraId="29B01D64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lastRenderedPageBreak/>
        <w:t>1.</w:t>
      </w:r>
      <w:r w:rsidRPr="00F5112E">
        <w:rPr>
          <w:color w:val="000000"/>
          <w:sz w:val="28"/>
          <w:szCs w:val="28"/>
          <w:lang w:eastAsia="en-US"/>
        </w:rPr>
        <w:tab/>
        <w:t>Планирование и организация командной работы.</w:t>
      </w:r>
    </w:p>
    <w:p w14:paraId="64644624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2.</w:t>
      </w:r>
      <w:r w:rsidRPr="00F5112E">
        <w:rPr>
          <w:color w:val="000000"/>
          <w:sz w:val="28"/>
          <w:szCs w:val="28"/>
          <w:lang w:eastAsia="en-US"/>
        </w:rPr>
        <w:tab/>
        <w:t>Определение нового решения для конкретных условий.</w:t>
      </w:r>
    </w:p>
    <w:p w14:paraId="75E3B17C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3.</w:t>
      </w:r>
      <w:r w:rsidRPr="00F5112E">
        <w:rPr>
          <w:color w:val="000000"/>
          <w:sz w:val="28"/>
          <w:szCs w:val="28"/>
          <w:lang w:eastAsia="en-US"/>
        </w:rPr>
        <w:tab/>
        <w:t>Моделирование проектной работы в качественном и количественном выражении.</w:t>
      </w:r>
    </w:p>
    <w:p w14:paraId="3B1CDD28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4.</w:t>
      </w:r>
      <w:r w:rsidRPr="00F5112E">
        <w:rPr>
          <w:color w:val="000000"/>
          <w:sz w:val="28"/>
          <w:szCs w:val="28"/>
          <w:lang w:eastAsia="en-US"/>
        </w:rPr>
        <w:tab/>
        <w:t>Моделирование решения по вовлечению заинтересованных сторон проекта и ситуации для тестирования прототипа.</w:t>
      </w:r>
    </w:p>
    <w:p w14:paraId="5D5D0BCA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5.</w:t>
      </w:r>
      <w:r w:rsidRPr="00F5112E">
        <w:rPr>
          <w:color w:val="000000"/>
          <w:sz w:val="28"/>
          <w:szCs w:val="28"/>
          <w:lang w:eastAsia="en-US"/>
        </w:rPr>
        <w:tab/>
        <w:t>Определение потенциала для масштабирования нового решения.</w:t>
      </w:r>
    </w:p>
    <w:p w14:paraId="559A306E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 xml:space="preserve">Результаты проектной работы оцениваются по двум основаниям – уровень новизны проектного решения (вторичный или первичный проект) и уровень зрелости управления проектом (документация проекта). Материалы при подготовке проектной работы должны соответствовать научно-методическим требованиям вуза и рекомендациям департамента.  </w:t>
      </w:r>
    </w:p>
    <w:p w14:paraId="1740C2F5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 xml:space="preserve">Результаты проектной работы как творческого труда проектной команды оформляются в виде текста, написанного в соавторстве. Минимальный объем – 8 страниц на одного автора (гарнитура </w:t>
      </w:r>
      <w:proofErr w:type="spellStart"/>
      <w:r w:rsidRPr="00F5112E">
        <w:rPr>
          <w:color w:val="000000"/>
          <w:sz w:val="28"/>
          <w:szCs w:val="28"/>
          <w:lang w:eastAsia="en-US"/>
        </w:rPr>
        <w:t>Times</w:t>
      </w:r>
      <w:proofErr w:type="spellEnd"/>
      <w:r w:rsidRPr="00F5112E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F5112E">
        <w:rPr>
          <w:color w:val="000000"/>
          <w:sz w:val="28"/>
          <w:szCs w:val="28"/>
          <w:lang w:eastAsia="en-US"/>
        </w:rPr>
        <w:t>New</w:t>
      </w:r>
      <w:proofErr w:type="spellEnd"/>
      <w:r w:rsidRPr="00F5112E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F5112E">
        <w:rPr>
          <w:color w:val="000000"/>
          <w:sz w:val="28"/>
          <w:szCs w:val="28"/>
          <w:lang w:eastAsia="en-US"/>
        </w:rPr>
        <w:t>Roman</w:t>
      </w:r>
      <w:proofErr w:type="spellEnd"/>
      <w:r w:rsidRPr="00F5112E">
        <w:rPr>
          <w:color w:val="000000"/>
          <w:sz w:val="28"/>
          <w:szCs w:val="28"/>
          <w:lang w:eastAsia="en-US"/>
        </w:rPr>
        <w:t>, шрифт 14) через 1,5 интервала с полями: верхнее, нижнее – 2; правое – 1,5; левое – 3. Отступ первой строки абзаца – 1,25. Обязательна нумерация страниц – вверху страницы посередине. Номер страницы не ставится на титульном листе, но в общее число страниц он включается. Оригинальность текста проектной работы – не менее 50 %.</w:t>
      </w:r>
    </w:p>
    <w:p w14:paraId="2A83E00F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 xml:space="preserve">Рекомендуемая структура проектной работы: введение; первый раздел – описание подготовки проекта; второй раздел – описание реализации проекта заключение. Обязательным является приложение с основной документацией проекта: паспорт проекта, план проекта, отчет проекта. </w:t>
      </w:r>
    </w:p>
    <w:p w14:paraId="20377BFD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Этапы проектной работы:</w:t>
      </w:r>
    </w:p>
    <w:p w14:paraId="0B9C58E7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1. Предложение проекта – выбор темы, формирование команды, назначение руководителя, утверждение паспорта проекта.</w:t>
      </w:r>
    </w:p>
    <w:p w14:paraId="080B4E0B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t>2. Подготовка проекта – разделение проекта на блоки работ, определение потребности проекта в ресурсах, назначение ответственных исполнителей и контрольных событий, утверждение плана проекта.</w:t>
      </w:r>
    </w:p>
    <w:p w14:paraId="34BDB159" w14:textId="77777777" w:rsidR="008712F6" w:rsidRPr="00F5112E" w:rsidRDefault="008712F6" w:rsidP="008712F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F5112E">
        <w:rPr>
          <w:color w:val="000000"/>
          <w:sz w:val="28"/>
          <w:szCs w:val="28"/>
          <w:lang w:eastAsia="en-US"/>
        </w:rPr>
        <w:lastRenderedPageBreak/>
        <w:t>3. Реализация проекта – осуществляется проектной командой в соответствии с утвержденным планом проекта. Контроль осуществляется руководителем через сравнение плана и факта работ по графику контрольных событий.</w:t>
      </w:r>
    </w:p>
    <w:p w14:paraId="3B9A4B97" w14:textId="6C496365" w:rsidR="0035723F" w:rsidRPr="00F5112E" w:rsidRDefault="008712F6" w:rsidP="008712F6">
      <w:pPr>
        <w:spacing w:line="360" w:lineRule="auto"/>
        <w:ind w:firstLine="425"/>
        <w:jc w:val="both"/>
        <w:rPr>
          <w:sz w:val="28"/>
          <w:szCs w:val="28"/>
        </w:rPr>
      </w:pPr>
      <w:r w:rsidRPr="00F5112E">
        <w:rPr>
          <w:color w:val="000000"/>
          <w:sz w:val="28"/>
          <w:szCs w:val="28"/>
          <w:lang w:eastAsia="en-US"/>
        </w:rPr>
        <w:t>4. Завершение проекта – команда фиксирует степень достижения цели проекта в отчете проекта, утверждение отчета руководителем, защита отчета проекта на занятии промежуточной аттестации по учебной дисциплине.</w:t>
      </w:r>
    </w:p>
    <w:p w14:paraId="2952C3BD" w14:textId="77777777" w:rsidR="00CE591B" w:rsidRPr="00F5112E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F5112E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672BE201" w14:textId="77777777" w:rsidR="00CE591B" w:rsidRPr="00F5112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5112E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F5112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F5112E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5112E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F5112E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5112E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F5112E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5112E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F5112E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F5112E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F5112E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F5112E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F5112E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5112E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F5112E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14:paraId="2A1E5F54" w14:textId="77777777" w:rsidR="00CE591B" w:rsidRPr="00F5112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5112E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5112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5112E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5112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5112E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5112E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5112E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5112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5112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5112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5112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5112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5112E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5112E">
        <w:rPr>
          <w:rFonts w:eastAsia="Calibri"/>
          <w:bCs/>
          <w:sz w:val="28"/>
          <w:szCs w:val="28"/>
          <w:lang w:val="en-US" w:bidi="ru-RU"/>
        </w:rPr>
        <w:t>http</w:t>
      </w:r>
      <w:r w:rsidRPr="00F5112E">
        <w:rPr>
          <w:rFonts w:eastAsia="Calibri"/>
          <w:bCs/>
          <w:sz w:val="28"/>
          <w:szCs w:val="28"/>
          <w:lang w:bidi="ru-RU"/>
        </w:rPr>
        <w:t>://</w:t>
      </w:r>
      <w:r w:rsidRPr="00F5112E">
        <w:rPr>
          <w:rFonts w:eastAsia="Calibri"/>
          <w:bCs/>
          <w:sz w:val="28"/>
          <w:szCs w:val="28"/>
          <w:lang w:val="en-US" w:bidi="ru-RU"/>
        </w:rPr>
        <w:t>www</w:t>
      </w:r>
      <w:r w:rsidRPr="00F5112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5112E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5112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5112E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5112E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Pr="00F5112E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5112E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5112E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Pr="00F5112E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5112E">
        <w:rPr>
          <w:bCs/>
          <w:sz w:val="28"/>
          <w:szCs w:val="28"/>
          <w:lang w:bidi="ru-RU"/>
        </w:rPr>
        <w:t>Не используются</w:t>
      </w:r>
    </w:p>
    <w:p w14:paraId="5AF37FC2" w14:textId="77777777" w:rsidR="00893501" w:rsidRPr="00F5112E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0603C952" w14:textId="77777777" w:rsidR="00CE591B" w:rsidRPr="00F5112E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5112E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5112E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F5112E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5112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5112E">
        <w:rPr>
          <w:rFonts w:eastAsia="Calibri"/>
          <w:sz w:val="28"/>
          <w:szCs w:val="28"/>
          <w:lang w:bidi="ru-RU"/>
        </w:rPr>
        <w:t>Intel</w:t>
      </w:r>
      <w:proofErr w:type="spellEnd"/>
      <w:r w:rsidRPr="00F5112E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5112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</w:t>
      </w:r>
      <w:r w:rsidRPr="00F5112E">
        <w:rPr>
          <w:rFonts w:eastAsia="Calibri"/>
          <w:sz w:val="28"/>
          <w:szCs w:val="28"/>
          <w:lang w:bidi="ru-RU"/>
        </w:rPr>
        <w:lastRenderedPageBreak/>
        <w:t xml:space="preserve">компьютерами (компьютер, проектор, экран) на платформе </w:t>
      </w:r>
      <w:proofErr w:type="spellStart"/>
      <w:r w:rsidRPr="00F5112E">
        <w:rPr>
          <w:rFonts w:eastAsia="Calibri"/>
          <w:sz w:val="28"/>
          <w:szCs w:val="28"/>
          <w:lang w:bidi="ru-RU"/>
        </w:rPr>
        <w:t>Intel</w:t>
      </w:r>
      <w:proofErr w:type="spellEnd"/>
      <w:r w:rsidRPr="00F5112E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5112E">
        <w:rPr>
          <w:rFonts w:eastAsia="Calibri"/>
          <w:sz w:val="28"/>
          <w:szCs w:val="28"/>
          <w:lang w:bidi="ru-RU"/>
        </w:rPr>
        <w:t>Intel</w:t>
      </w:r>
      <w:proofErr w:type="spellEnd"/>
      <w:r w:rsidRPr="00F5112E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31887" w14:textId="77777777" w:rsidR="004060BB" w:rsidRDefault="004060BB">
      <w:r>
        <w:separator/>
      </w:r>
    </w:p>
  </w:endnote>
  <w:endnote w:type="continuationSeparator" w:id="0">
    <w:p w14:paraId="0EBD355D" w14:textId="77777777" w:rsidR="004060BB" w:rsidRDefault="0040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573AA8F8" w:rsidR="00423C39" w:rsidRDefault="00423C39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1A24C63E" w14:textId="77777777" w:rsidR="00423C39" w:rsidRDefault="00423C39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A38AF" w14:textId="77777777" w:rsidR="004060BB" w:rsidRDefault="004060BB">
      <w:pPr>
        <w:rPr>
          <w:sz w:val="12"/>
        </w:rPr>
      </w:pPr>
      <w:r>
        <w:separator/>
      </w:r>
    </w:p>
  </w:footnote>
  <w:footnote w:type="continuationSeparator" w:id="0">
    <w:p w14:paraId="418530B9" w14:textId="77777777" w:rsidR="004060BB" w:rsidRDefault="004060B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92657F7"/>
    <w:multiLevelType w:val="hybridMultilevel"/>
    <w:tmpl w:val="E15C2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1400C"/>
    <w:multiLevelType w:val="hybridMultilevel"/>
    <w:tmpl w:val="33443174"/>
    <w:lvl w:ilvl="0" w:tplc="7E76E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57A64F3F"/>
    <w:multiLevelType w:val="hybridMultilevel"/>
    <w:tmpl w:val="FD04238E"/>
    <w:lvl w:ilvl="0" w:tplc="C5F02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3324C"/>
    <w:multiLevelType w:val="multilevel"/>
    <w:tmpl w:val="9CF04E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95D1B"/>
    <w:multiLevelType w:val="hybridMultilevel"/>
    <w:tmpl w:val="20188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1"/>
  </w:num>
  <w:num w:numId="4">
    <w:abstractNumId w:val="17"/>
  </w:num>
  <w:num w:numId="5">
    <w:abstractNumId w:val="6"/>
  </w:num>
  <w:num w:numId="6">
    <w:abstractNumId w:val="9"/>
  </w:num>
  <w:num w:numId="7">
    <w:abstractNumId w:val="22"/>
  </w:num>
  <w:num w:numId="8">
    <w:abstractNumId w:val="13"/>
  </w:num>
  <w:num w:numId="9">
    <w:abstractNumId w:val="18"/>
  </w:num>
  <w:num w:numId="10">
    <w:abstractNumId w:val="8"/>
  </w:num>
  <w:num w:numId="11">
    <w:abstractNumId w:val="14"/>
  </w:num>
  <w:num w:numId="12">
    <w:abstractNumId w:val="24"/>
  </w:num>
  <w:num w:numId="13">
    <w:abstractNumId w:val="15"/>
  </w:num>
  <w:num w:numId="14">
    <w:abstractNumId w:val="11"/>
  </w:num>
  <w:num w:numId="15">
    <w:abstractNumId w:val="16"/>
  </w:num>
  <w:num w:numId="16">
    <w:abstractNumId w:val="19"/>
  </w:num>
  <w:num w:numId="17">
    <w:abstractNumId w:val="28"/>
  </w:num>
  <w:num w:numId="18">
    <w:abstractNumId w:val="31"/>
  </w:num>
  <w:num w:numId="19">
    <w:abstractNumId w:val="23"/>
  </w:num>
  <w:num w:numId="20">
    <w:abstractNumId w:val="7"/>
  </w:num>
  <w:num w:numId="21">
    <w:abstractNumId w:val="25"/>
  </w:num>
  <w:num w:numId="22">
    <w:abstractNumId w:val="30"/>
  </w:num>
  <w:num w:numId="23">
    <w:abstractNumId w:val="3"/>
  </w:num>
  <w:num w:numId="24">
    <w:abstractNumId w:val="20"/>
  </w:num>
  <w:num w:numId="25">
    <w:abstractNumId w:val="12"/>
  </w:num>
  <w:num w:numId="26">
    <w:abstractNumId w:val="29"/>
  </w:num>
  <w:num w:numId="27">
    <w:abstractNumId w:val="33"/>
  </w:num>
  <w:num w:numId="28">
    <w:abstractNumId w:val="0"/>
  </w:num>
  <w:num w:numId="29">
    <w:abstractNumId w:val="10"/>
  </w:num>
  <w:num w:numId="30">
    <w:abstractNumId w:val="2"/>
  </w:num>
  <w:num w:numId="31">
    <w:abstractNumId w:val="27"/>
  </w:num>
  <w:num w:numId="32">
    <w:abstractNumId w:val="26"/>
  </w:num>
  <w:num w:numId="33">
    <w:abstractNumId w:val="34"/>
  </w:num>
  <w:num w:numId="34">
    <w:abstractNumId w:val="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2123"/>
    <w:rsid w:val="00076E23"/>
    <w:rsid w:val="00077743"/>
    <w:rsid w:val="00081DC4"/>
    <w:rsid w:val="00084454"/>
    <w:rsid w:val="0008666A"/>
    <w:rsid w:val="00086DB1"/>
    <w:rsid w:val="00096D41"/>
    <w:rsid w:val="000A4304"/>
    <w:rsid w:val="000E20F6"/>
    <w:rsid w:val="000E5369"/>
    <w:rsid w:val="000F29C7"/>
    <w:rsid w:val="000F5468"/>
    <w:rsid w:val="000F66C5"/>
    <w:rsid w:val="00101148"/>
    <w:rsid w:val="00104036"/>
    <w:rsid w:val="001113CD"/>
    <w:rsid w:val="00111555"/>
    <w:rsid w:val="001606CB"/>
    <w:rsid w:val="00162FA4"/>
    <w:rsid w:val="00190850"/>
    <w:rsid w:val="00193335"/>
    <w:rsid w:val="001A0811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6DF3"/>
    <w:rsid w:val="00234245"/>
    <w:rsid w:val="002518C3"/>
    <w:rsid w:val="002807F3"/>
    <w:rsid w:val="00285410"/>
    <w:rsid w:val="002A00DB"/>
    <w:rsid w:val="002B45BE"/>
    <w:rsid w:val="002C178F"/>
    <w:rsid w:val="002E0528"/>
    <w:rsid w:val="002E5503"/>
    <w:rsid w:val="00316D45"/>
    <w:rsid w:val="003308B0"/>
    <w:rsid w:val="00333EB9"/>
    <w:rsid w:val="00334C23"/>
    <w:rsid w:val="00336FBA"/>
    <w:rsid w:val="0033781B"/>
    <w:rsid w:val="00343DB7"/>
    <w:rsid w:val="0035723F"/>
    <w:rsid w:val="003654AE"/>
    <w:rsid w:val="003670D8"/>
    <w:rsid w:val="00386F6C"/>
    <w:rsid w:val="003A3B6D"/>
    <w:rsid w:val="003A3D12"/>
    <w:rsid w:val="003A42AD"/>
    <w:rsid w:val="003A7A89"/>
    <w:rsid w:val="003B4CE6"/>
    <w:rsid w:val="003C67C6"/>
    <w:rsid w:val="003D4C29"/>
    <w:rsid w:val="003E4368"/>
    <w:rsid w:val="003F210F"/>
    <w:rsid w:val="004060BB"/>
    <w:rsid w:val="00407698"/>
    <w:rsid w:val="00410B1C"/>
    <w:rsid w:val="00421CAD"/>
    <w:rsid w:val="00423C39"/>
    <w:rsid w:val="00434F94"/>
    <w:rsid w:val="00442D66"/>
    <w:rsid w:val="0044316A"/>
    <w:rsid w:val="00447563"/>
    <w:rsid w:val="00453FFB"/>
    <w:rsid w:val="00470A86"/>
    <w:rsid w:val="00480291"/>
    <w:rsid w:val="00486456"/>
    <w:rsid w:val="00497BD8"/>
    <w:rsid w:val="004A1757"/>
    <w:rsid w:val="004B496C"/>
    <w:rsid w:val="004D7FEE"/>
    <w:rsid w:val="004E070A"/>
    <w:rsid w:val="004E0D92"/>
    <w:rsid w:val="00507D6C"/>
    <w:rsid w:val="00516711"/>
    <w:rsid w:val="00524948"/>
    <w:rsid w:val="00534711"/>
    <w:rsid w:val="005751C8"/>
    <w:rsid w:val="00575462"/>
    <w:rsid w:val="005867E9"/>
    <w:rsid w:val="00593E74"/>
    <w:rsid w:val="00595137"/>
    <w:rsid w:val="005A4C61"/>
    <w:rsid w:val="005A5F48"/>
    <w:rsid w:val="005B793D"/>
    <w:rsid w:val="005C44EF"/>
    <w:rsid w:val="005C6082"/>
    <w:rsid w:val="005C6FA1"/>
    <w:rsid w:val="005F6F4A"/>
    <w:rsid w:val="00603301"/>
    <w:rsid w:val="00616AD3"/>
    <w:rsid w:val="0062081F"/>
    <w:rsid w:val="006304D3"/>
    <w:rsid w:val="00635D47"/>
    <w:rsid w:val="006375E2"/>
    <w:rsid w:val="00651182"/>
    <w:rsid w:val="00692FE8"/>
    <w:rsid w:val="00693FC6"/>
    <w:rsid w:val="00694EF4"/>
    <w:rsid w:val="006B20A2"/>
    <w:rsid w:val="006D6591"/>
    <w:rsid w:val="006E7783"/>
    <w:rsid w:val="00700112"/>
    <w:rsid w:val="00706DA9"/>
    <w:rsid w:val="007123BD"/>
    <w:rsid w:val="00715771"/>
    <w:rsid w:val="00725890"/>
    <w:rsid w:val="007265F1"/>
    <w:rsid w:val="00737991"/>
    <w:rsid w:val="00737F8C"/>
    <w:rsid w:val="00747E54"/>
    <w:rsid w:val="00750655"/>
    <w:rsid w:val="00753CB6"/>
    <w:rsid w:val="007733C7"/>
    <w:rsid w:val="00773AEE"/>
    <w:rsid w:val="00775784"/>
    <w:rsid w:val="007B3B40"/>
    <w:rsid w:val="007B78BE"/>
    <w:rsid w:val="007C46C0"/>
    <w:rsid w:val="007E0933"/>
    <w:rsid w:val="007E29EC"/>
    <w:rsid w:val="00807AD5"/>
    <w:rsid w:val="00811CE8"/>
    <w:rsid w:val="0082260E"/>
    <w:rsid w:val="00827606"/>
    <w:rsid w:val="00831EFB"/>
    <w:rsid w:val="008372AA"/>
    <w:rsid w:val="0084229D"/>
    <w:rsid w:val="00851FB4"/>
    <w:rsid w:val="00863756"/>
    <w:rsid w:val="008712F6"/>
    <w:rsid w:val="008801C6"/>
    <w:rsid w:val="00881F2E"/>
    <w:rsid w:val="00890F46"/>
    <w:rsid w:val="00893501"/>
    <w:rsid w:val="00897FC0"/>
    <w:rsid w:val="008A1CD6"/>
    <w:rsid w:val="008E1C5F"/>
    <w:rsid w:val="008E460A"/>
    <w:rsid w:val="008F62AF"/>
    <w:rsid w:val="00914D1A"/>
    <w:rsid w:val="00916CC6"/>
    <w:rsid w:val="009317F5"/>
    <w:rsid w:val="00933BBE"/>
    <w:rsid w:val="00933EE4"/>
    <w:rsid w:val="00950F0F"/>
    <w:rsid w:val="009614DE"/>
    <w:rsid w:val="009679F7"/>
    <w:rsid w:val="00984F45"/>
    <w:rsid w:val="009856CE"/>
    <w:rsid w:val="00991ACE"/>
    <w:rsid w:val="009A050B"/>
    <w:rsid w:val="009B064A"/>
    <w:rsid w:val="009D67FD"/>
    <w:rsid w:val="009F16DC"/>
    <w:rsid w:val="009F2DBC"/>
    <w:rsid w:val="00A17D1D"/>
    <w:rsid w:val="00A37460"/>
    <w:rsid w:val="00A40FFB"/>
    <w:rsid w:val="00A503B9"/>
    <w:rsid w:val="00A63CC1"/>
    <w:rsid w:val="00A674A8"/>
    <w:rsid w:val="00A75EDE"/>
    <w:rsid w:val="00A8358A"/>
    <w:rsid w:val="00A852F3"/>
    <w:rsid w:val="00AC43B4"/>
    <w:rsid w:val="00AE4B7A"/>
    <w:rsid w:val="00AE4FDF"/>
    <w:rsid w:val="00AF104A"/>
    <w:rsid w:val="00AF3D13"/>
    <w:rsid w:val="00B135DF"/>
    <w:rsid w:val="00B272CF"/>
    <w:rsid w:val="00B35AF2"/>
    <w:rsid w:val="00B429F6"/>
    <w:rsid w:val="00B62997"/>
    <w:rsid w:val="00B661AA"/>
    <w:rsid w:val="00B67A1C"/>
    <w:rsid w:val="00B73635"/>
    <w:rsid w:val="00B849B7"/>
    <w:rsid w:val="00BB2D5B"/>
    <w:rsid w:val="00BE13F0"/>
    <w:rsid w:val="00C11D64"/>
    <w:rsid w:val="00C14ECC"/>
    <w:rsid w:val="00C429FC"/>
    <w:rsid w:val="00C47CA7"/>
    <w:rsid w:val="00C528FA"/>
    <w:rsid w:val="00C54C78"/>
    <w:rsid w:val="00C556F0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30BF8"/>
    <w:rsid w:val="00D546D8"/>
    <w:rsid w:val="00D60B2E"/>
    <w:rsid w:val="00D6526B"/>
    <w:rsid w:val="00D83347"/>
    <w:rsid w:val="00D83A2D"/>
    <w:rsid w:val="00DA58E0"/>
    <w:rsid w:val="00DA7DCE"/>
    <w:rsid w:val="00DC74B2"/>
    <w:rsid w:val="00DC7B97"/>
    <w:rsid w:val="00DF0483"/>
    <w:rsid w:val="00E219A0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A2BA8"/>
    <w:rsid w:val="00EC6FD3"/>
    <w:rsid w:val="00EC7A93"/>
    <w:rsid w:val="00EC7F61"/>
    <w:rsid w:val="00EF6F57"/>
    <w:rsid w:val="00F01F55"/>
    <w:rsid w:val="00F039C2"/>
    <w:rsid w:val="00F048FB"/>
    <w:rsid w:val="00F04EBE"/>
    <w:rsid w:val="00F06034"/>
    <w:rsid w:val="00F0628C"/>
    <w:rsid w:val="00F127A0"/>
    <w:rsid w:val="00F43FEB"/>
    <w:rsid w:val="00F5112E"/>
    <w:rsid w:val="00F530FA"/>
    <w:rsid w:val="00F65DE1"/>
    <w:rsid w:val="00F71849"/>
    <w:rsid w:val="00F718A9"/>
    <w:rsid w:val="00F7500F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172E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paragraph" w:styleId="aff8">
    <w:name w:val="No Spacing"/>
    <w:uiPriority w:val="1"/>
    <w:qFormat/>
    <w:rsid w:val="00423C39"/>
    <w:rPr>
      <w:rFonts w:ascii="Calibri" w:eastAsiaTheme="minorEastAsia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0E57-01F9-45C7-935E-0B3D57C4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5986</Words>
  <Characters>34124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2023-09-18T13:01:00Z</dcterms:created>
  <dcterms:modified xsi:type="dcterms:W3CDTF">2023-09-26T08:38:00Z</dcterms:modified>
  <dc:language>ru-RU</dc:language>
</cp:coreProperties>
</file>